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6D5" w:rsidRPr="00ED02D1" w:rsidRDefault="00C846D5" w:rsidP="00ED02D1">
      <w:pPr>
        <w:spacing w:after="120" w:line="276" w:lineRule="auto"/>
        <w:jc w:val="center"/>
        <w:rPr>
          <w:rFonts w:ascii="Arial" w:hAnsi="Arial" w:cs="Arial"/>
          <w:b/>
          <w:bCs/>
          <w:color w:val="000000"/>
          <w:sz w:val="40"/>
          <w:szCs w:val="40"/>
        </w:rPr>
      </w:pPr>
      <w:r w:rsidRPr="00ED02D1">
        <w:rPr>
          <w:rFonts w:ascii="Arial" w:hAnsi="Arial" w:cs="Arial"/>
          <w:b/>
          <w:bCs/>
          <w:color w:val="000000"/>
          <w:sz w:val="40"/>
          <w:szCs w:val="40"/>
        </w:rPr>
        <w:t>Las ideas fuerza y los mensajes clave</w:t>
      </w:r>
    </w:p>
    <w:p w:rsidR="00C846D5" w:rsidRDefault="00C846D5" w:rsidP="004A1339">
      <w:pPr>
        <w:spacing w:before="60" w:after="60" w:line="276" w:lineRule="auto"/>
        <w:jc w:val="both"/>
        <w:rPr>
          <w:rFonts w:ascii="Arial" w:hAnsi="Arial" w:cs="Arial"/>
          <w:color w:val="000000"/>
        </w:rPr>
      </w:pPr>
      <w:r w:rsidRPr="00ED02D1">
        <w:rPr>
          <w:rFonts w:ascii="Arial" w:hAnsi="Arial" w:cs="Arial"/>
          <w:color w:val="000000"/>
        </w:rPr>
        <w:t xml:space="preserve">Los temas </w:t>
      </w:r>
      <w:r>
        <w:rPr>
          <w:rFonts w:ascii="Arial" w:hAnsi="Arial" w:cs="Arial"/>
          <w:color w:val="000000"/>
        </w:rPr>
        <w:t xml:space="preserve">que se tratan en una actividad pueden ser </w:t>
      </w:r>
      <w:r w:rsidRPr="00ED02D1">
        <w:rPr>
          <w:rFonts w:ascii="Arial" w:hAnsi="Arial" w:cs="Arial"/>
          <w:color w:val="000000"/>
        </w:rPr>
        <w:t xml:space="preserve">muy amplios, </w:t>
      </w:r>
      <w:r>
        <w:rPr>
          <w:rFonts w:ascii="Arial" w:hAnsi="Arial" w:cs="Arial"/>
          <w:color w:val="000000"/>
        </w:rPr>
        <w:t xml:space="preserve">por lo que resulta imposible que el tiempo alcance para cubrir </w:t>
      </w:r>
      <w:r w:rsidRPr="00ED02D1">
        <w:rPr>
          <w:rFonts w:ascii="Arial" w:hAnsi="Arial" w:cs="Arial"/>
          <w:color w:val="000000"/>
        </w:rPr>
        <w:t>todos sus contenidos.</w:t>
      </w:r>
      <w:r>
        <w:rPr>
          <w:rFonts w:ascii="Arial" w:hAnsi="Arial" w:cs="Arial"/>
          <w:color w:val="000000"/>
        </w:rPr>
        <w:t xml:space="preserve"> Es por ello que, además de definir concretamente un tema, también se deben puntualizar otros elementos tales como las ideas centrales  y los mensajes clave.</w:t>
      </w:r>
    </w:p>
    <w:p w:rsidR="00C846D5" w:rsidRDefault="00C846D5" w:rsidP="00D65EF2">
      <w:pPr>
        <w:spacing w:before="120" w:after="120" w:line="276" w:lineRule="auto"/>
        <w:jc w:val="both"/>
        <w:rPr>
          <w:rFonts w:ascii="Arial" w:hAnsi="Arial" w:cs="Arial"/>
          <w:color w:val="000000"/>
        </w:rPr>
      </w:pPr>
      <w:r w:rsidRPr="00ED02D1">
        <w:rPr>
          <w:rFonts w:ascii="Arial" w:hAnsi="Arial" w:cs="Arial"/>
          <w:color w:val="000000"/>
        </w:rPr>
        <w:t xml:space="preserve">Este apartado es una orientación para </w:t>
      </w:r>
      <w:r>
        <w:rPr>
          <w:rFonts w:ascii="Arial" w:hAnsi="Arial" w:cs="Arial"/>
          <w:color w:val="000000"/>
        </w:rPr>
        <w:t xml:space="preserve">realizar dicha definición. </w:t>
      </w:r>
      <w:r w:rsidRPr="00ED02D1">
        <w:rPr>
          <w:rFonts w:ascii="Arial" w:hAnsi="Arial" w:cs="Arial"/>
          <w:color w:val="000000"/>
        </w:rPr>
        <w:t xml:space="preserve">Para </w:t>
      </w:r>
      <w:r>
        <w:rPr>
          <w:rFonts w:ascii="Arial" w:hAnsi="Arial" w:cs="Arial"/>
          <w:color w:val="000000"/>
        </w:rPr>
        <w:t xml:space="preserve">realizar este ejercicio, no se utiliza ninguna matriz, sino que el </w:t>
      </w:r>
      <w:r w:rsidRPr="00ED02D1">
        <w:rPr>
          <w:rFonts w:ascii="Arial" w:hAnsi="Arial" w:cs="Arial"/>
          <w:color w:val="000000"/>
        </w:rPr>
        <w:t xml:space="preserve">equipo </w:t>
      </w:r>
      <w:r>
        <w:rPr>
          <w:rFonts w:ascii="Arial" w:hAnsi="Arial" w:cs="Arial"/>
          <w:color w:val="000000"/>
        </w:rPr>
        <w:t xml:space="preserve">o persona </w:t>
      </w:r>
      <w:r w:rsidRPr="00ED02D1">
        <w:rPr>
          <w:rFonts w:ascii="Arial" w:hAnsi="Arial" w:cs="Arial"/>
          <w:color w:val="000000"/>
        </w:rPr>
        <w:t xml:space="preserve">responsable deberá </w:t>
      </w:r>
      <w:r>
        <w:rPr>
          <w:rFonts w:ascii="Arial" w:hAnsi="Arial" w:cs="Arial"/>
          <w:color w:val="000000"/>
        </w:rPr>
        <w:t xml:space="preserve">disponer de una computadora y estructurar </w:t>
      </w:r>
      <w:r w:rsidRPr="00ED02D1">
        <w:rPr>
          <w:rFonts w:ascii="Arial" w:hAnsi="Arial" w:cs="Arial"/>
          <w:color w:val="000000"/>
        </w:rPr>
        <w:t>las siguiente</w:t>
      </w:r>
      <w:r>
        <w:rPr>
          <w:rFonts w:ascii="Arial" w:hAnsi="Arial" w:cs="Arial"/>
          <w:color w:val="000000"/>
        </w:rPr>
        <w:t>s orientaciones en un documento de texto.</w:t>
      </w:r>
    </w:p>
    <w:p w:rsidR="00C846D5" w:rsidRPr="00331B05" w:rsidRDefault="00C846D5" w:rsidP="00DC1606">
      <w:pPr>
        <w:pStyle w:val="Prrafodelista"/>
        <w:tabs>
          <w:tab w:val="left" w:pos="426"/>
        </w:tabs>
        <w:spacing w:before="360" w:line="276" w:lineRule="auto"/>
        <w:ind w:left="0"/>
        <w:contextualSpacing w:val="0"/>
        <w:rPr>
          <w:rFonts w:ascii="Arial" w:hAnsi="Arial" w:cs="Arial"/>
          <w:color w:val="9900CC"/>
          <w:sz w:val="28"/>
          <w:szCs w:val="28"/>
        </w:rPr>
      </w:pPr>
      <w:r w:rsidRPr="00331B05">
        <w:rPr>
          <w:rFonts w:ascii="Arial" w:hAnsi="Arial" w:cs="Arial"/>
          <w:color w:val="9900CC"/>
          <w:sz w:val="28"/>
          <w:szCs w:val="28"/>
        </w:rPr>
        <w:t>La idea central o idea fuerza:</w:t>
      </w:r>
    </w:p>
    <w:p w:rsidR="00C846D5" w:rsidRPr="00ED02D1" w:rsidRDefault="00C846D5" w:rsidP="004A1339">
      <w:pPr>
        <w:spacing w:before="60" w:after="120" w:line="276" w:lineRule="auto"/>
        <w:jc w:val="both"/>
        <w:rPr>
          <w:rFonts w:ascii="Arial" w:hAnsi="Arial" w:cs="Arial"/>
          <w:color w:val="000000"/>
        </w:rPr>
      </w:pPr>
      <w:r w:rsidRPr="00ED02D1">
        <w:rPr>
          <w:rFonts w:ascii="Arial" w:hAnsi="Arial" w:cs="Arial"/>
          <w:color w:val="000000"/>
        </w:rPr>
        <w:t xml:space="preserve">La idea central, también llamada idea fuerza, es </w:t>
      </w:r>
      <w:r>
        <w:rPr>
          <w:rFonts w:ascii="Arial" w:hAnsi="Arial" w:cs="Arial"/>
          <w:color w:val="000000"/>
        </w:rPr>
        <w:t xml:space="preserve">la parte específica </w:t>
      </w:r>
      <w:r w:rsidRPr="00ED02D1">
        <w:rPr>
          <w:rFonts w:ascii="Arial" w:hAnsi="Arial" w:cs="Arial"/>
          <w:color w:val="000000"/>
        </w:rPr>
        <w:t xml:space="preserve">del tema que </w:t>
      </w:r>
      <w:r>
        <w:rPr>
          <w:rFonts w:ascii="Arial" w:hAnsi="Arial" w:cs="Arial"/>
          <w:color w:val="000000"/>
        </w:rPr>
        <w:t>se quiere exponer o posicionar.</w:t>
      </w:r>
    </w:p>
    <w:p w:rsidR="00C846D5" w:rsidRPr="00ED02D1" w:rsidRDefault="00C846D5" w:rsidP="004A1339">
      <w:pPr>
        <w:spacing w:before="120" w:after="120" w:line="276" w:lineRule="auto"/>
        <w:jc w:val="both"/>
        <w:rPr>
          <w:rFonts w:ascii="Arial" w:hAnsi="Arial" w:cs="Arial"/>
          <w:color w:val="000000"/>
        </w:rPr>
      </w:pPr>
      <w:r>
        <w:rPr>
          <w:rFonts w:ascii="Arial" w:hAnsi="Arial" w:cs="Arial"/>
          <w:color w:val="000000"/>
        </w:rPr>
        <w:t>Los temas pueden ser muy generales, pero</w:t>
      </w:r>
      <w:r w:rsidRPr="00ED02D1">
        <w:rPr>
          <w:rFonts w:ascii="Arial" w:hAnsi="Arial" w:cs="Arial"/>
          <w:b/>
          <w:color w:val="000000"/>
        </w:rPr>
        <w:t>la idea centra</w:t>
      </w:r>
      <w:r>
        <w:rPr>
          <w:rFonts w:ascii="Arial" w:hAnsi="Arial" w:cs="Arial"/>
          <w:b/>
          <w:color w:val="000000"/>
        </w:rPr>
        <w:t>l es la idea fuerza que usted quiere</w:t>
      </w:r>
      <w:r w:rsidRPr="00ED02D1">
        <w:rPr>
          <w:rFonts w:ascii="Arial" w:hAnsi="Arial" w:cs="Arial"/>
          <w:b/>
          <w:color w:val="000000"/>
        </w:rPr>
        <w:t xml:space="preserve"> comunicar</w:t>
      </w:r>
      <w:r w:rsidRPr="00ED02D1">
        <w:rPr>
          <w:rFonts w:ascii="Arial" w:hAnsi="Arial" w:cs="Arial"/>
          <w:color w:val="000000"/>
        </w:rPr>
        <w:t xml:space="preserve">: </w:t>
      </w:r>
      <w:r>
        <w:rPr>
          <w:rFonts w:ascii="Arial" w:hAnsi="Arial" w:cs="Arial"/>
          <w:color w:val="000000"/>
        </w:rPr>
        <w:t xml:space="preserve">aquello que desea </w:t>
      </w:r>
      <w:r w:rsidRPr="00ED02D1">
        <w:rPr>
          <w:rFonts w:ascii="Arial" w:hAnsi="Arial" w:cs="Arial"/>
          <w:b/>
          <w:color w:val="000000"/>
        </w:rPr>
        <w:t>que la gente recuerde siempre</w:t>
      </w:r>
      <w:r w:rsidRPr="00ED02D1">
        <w:rPr>
          <w:rFonts w:ascii="Arial" w:hAnsi="Arial" w:cs="Arial"/>
          <w:color w:val="000000"/>
        </w:rPr>
        <w:t>.</w:t>
      </w:r>
    </w:p>
    <w:p w:rsidR="00C846D5" w:rsidRPr="00ED02D1" w:rsidRDefault="00C846D5" w:rsidP="004A1339">
      <w:pPr>
        <w:spacing w:before="120" w:after="120" w:line="276" w:lineRule="auto"/>
        <w:jc w:val="both"/>
        <w:rPr>
          <w:rFonts w:ascii="Arial" w:hAnsi="Arial" w:cs="Arial"/>
          <w:color w:val="000000"/>
        </w:rPr>
      </w:pPr>
      <w:r>
        <w:rPr>
          <w:rFonts w:ascii="Arial" w:hAnsi="Arial" w:cs="Arial"/>
          <w:color w:val="000000"/>
        </w:rPr>
        <w:t xml:space="preserve">Un elemento que ayuda a establecer la idea fuerza es el objetivo que se planteó para su actividad, pues además de delimitar lo que usted se propone, también es una indicación de </w:t>
      </w:r>
      <w:r w:rsidRPr="00ED02D1">
        <w:rPr>
          <w:rFonts w:ascii="Arial" w:hAnsi="Arial" w:cs="Arial"/>
          <w:color w:val="000000"/>
        </w:rPr>
        <w:t xml:space="preserve">la idea central. </w:t>
      </w:r>
      <w:r>
        <w:rPr>
          <w:rFonts w:ascii="Arial" w:hAnsi="Arial" w:cs="Arial"/>
          <w:color w:val="000000"/>
        </w:rPr>
        <w:t>Por ejemplo</w:t>
      </w:r>
      <w:r w:rsidRPr="00ED02D1">
        <w:rPr>
          <w:rFonts w:ascii="Arial" w:hAnsi="Arial" w:cs="Arial"/>
          <w:color w:val="000000"/>
        </w:rPr>
        <w:t xml:space="preserve">: </w:t>
      </w:r>
    </w:p>
    <w:tbl>
      <w:tblPr>
        <w:tblW w:w="0" w:type="auto"/>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0A0"/>
      </w:tblPr>
      <w:tblGrid>
        <w:gridCol w:w="2366"/>
        <w:gridCol w:w="4024"/>
        <w:gridCol w:w="3122"/>
      </w:tblGrid>
      <w:tr w:rsidR="00C846D5" w:rsidRPr="00732A24" w:rsidTr="0046423E">
        <w:tc>
          <w:tcPr>
            <w:tcW w:w="2366" w:type="dxa"/>
            <w:shd w:val="clear" w:color="auto" w:fill="5F497A"/>
          </w:tcPr>
          <w:p w:rsidR="00C846D5" w:rsidRPr="00732A24" w:rsidRDefault="00C846D5" w:rsidP="004A1339">
            <w:pPr>
              <w:spacing w:before="60" w:after="60"/>
              <w:jc w:val="center"/>
              <w:rPr>
                <w:rFonts w:ascii="Arial" w:hAnsi="Arial" w:cs="Arial"/>
                <w:color w:val="FFFFFF"/>
                <w:sz w:val="26"/>
                <w:szCs w:val="26"/>
              </w:rPr>
            </w:pPr>
            <w:r w:rsidRPr="00732A24">
              <w:rPr>
                <w:rFonts w:ascii="Arial" w:hAnsi="Arial" w:cs="Arial"/>
                <w:color w:val="FFFFFF"/>
                <w:sz w:val="26"/>
                <w:szCs w:val="26"/>
              </w:rPr>
              <w:t>El tema es…</w:t>
            </w:r>
          </w:p>
        </w:tc>
        <w:tc>
          <w:tcPr>
            <w:tcW w:w="0" w:type="auto"/>
            <w:shd w:val="clear" w:color="auto" w:fill="5F497A"/>
          </w:tcPr>
          <w:p w:rsidR="00C846D5" w:rsidRPr="00732A24" w:rsidRDefault="00C846D5" w:rsidP="004A1339">
            <w:pPr>
              <w:spacing w:before="60" w:after="60"/>
              <w:jc w:val="center"/>
              <w:rPr>
                <w:rFonts w:ascii="Arial" w:hAnsi="Arial" w:cs="Arial"/>
                <w:color w:val="FFFFFF"/>
                <w:sz w:val="26"/>
                <w:szCs w:val="26"/>
              </w:rPr>
            </w:pPr>
            <w:r w:rsidRPr="00732A24">
              <w:rPr>
                <w:rFonts w:ascii="Arial" w:hAnsi="Arial" w:cs="Arial"/>
                <w:color w:val="FFFFFF"/>
                <w:sz w:val="26"/>
                <w:szCs w:val="26"/>
              </w:rPr>
              <w:t>El objetivo es…</w:t>
            </w:r>
          </w:p>
        </w:tc>
        <w:tc>
          <w:tcPr>
            <w:tcW w:w="0" w:type="auto"/>
            <w:shd w:val="clear" w:color="auto" w:fill="5F497A"/>
          </w:tcPr>
          <w:p w:rsidR="00C846D5" w:rsidRPr="00732A24" w:rsidRDefault="00C846D5" w:rsidP="004A1339">
            <w:pPr>
              <w:spacing w:before="60" w:after="60"/>
              <w:jc w:val="center"/>
              <w:rPr>
                <w:rFonts w:ascii="Arial" w:hAnsi="Arial" w:cs="Arial"/>
                <w:color w:val="FFFFFF"/>
                <w:sz w:val="26"/>
                <w:szCs w:val="26"/>
              </w:rPr>
            </w:pPr>
            <w:r w:rsidRPr="00732A24">
              <w:rPr>
                <w:rFonts w:ascii="Arial" w:hAnsi="Arial" w:cs="Arial"/>
                <w:color w:val="FFFFFF"/>
                <w:sz w:val="26"/>
                <w:szCs w:val="26"/>
              </w:rPr>
              <w:t xml:space="preserve">La idea fuerza es… </w:t>
            </w:r>
          </w:p>
        </w:tc>
      </w:tr>
      <w:tr w:rsidR="00C846D5" w:rsidRPr="00ED02D1" w:rsidTr="0046423E">
        <w:tc>
          <w:tcPr>
            <w:tcW w:w="2366" w:type="dxa"/>
            <w:shd w:val="clear" w:color="auto" w:fill="E5DFEC"/>
          </w:tcPr>
          <w:p w:rsidR="00C846D5" w:rsidRPr="00ED02D1" w:rsidRDefault="00C846D5" w:rsidP="001F1D26">
            <w:pPr>
              <w:spacing w:before="120" w:after="120" w:line="276" w:lineRule="auto"/>
              <w:jc w:val="center"/>
              <w:rPr>
                <w:rFonts w:ascii="Arial" w:hAnsi="Arial" w:cs="Arial"/>
                <w:color w:val="000000"/>
              </w:rPr>
            </w:pPr>
            <w:r w:rsidRPr="00ED02D1">
              <w:rPr>
                <w:rFonts w:ascii="Arial" w:hAnsi="Arial" w:cs="Arial"/>
                <w:color w:val="000000"/>
              </w:rPr>
              <w:t>Participación Ciudadana en el Poder Judicial</w:t>
            </w:r>
          </w:p>
        </w:tc>
        <w:tc>
          <w:tcPr>
            <w:tcW w:w="0" w:type="auto"/>
            <w:shd w:val="clear" w:color="auto" w:fill="E5DFEC"/>
          </w:tcPr>
          <w:p w:rsidR="00C846D5" w:rsidRPr="00ED02D1" w:rsidRDefault="00C846D5" w:rsidP="001F1D26">
            <w:pPr>
              <w:spacing w:before="120" w:after="120" w:line="276" w:lineRule="auto"/>
              <w:jc w:val="both"/>
              <w:rPr>
                <w:rFonts w:ascii="Arial" w:hAnsi="Arial" w:cs="Arial"/>
                <w:color w:val="000000"/>
              </w:rPr>
            </w:pPr>
            <w:r w:rsidRPr="00ED02D1">
              <w:rPr>
                <w:rFonts w:ascii="Arial" w:hAnsi="Arial" w:cs="Arial"/>
                <w:color w:val="000000"/>
              </w:rPr>
              <w:t xml:space="preserve">Informar a la población sobre los espacios y mecanismos para la participación ciudadana que existen en el Poder Judicial </w:t>
            </w:r>
          </w:p>
        </w:tc>
        <w:tc>
          <w:tcPr>
            <w:tcW w:w="0" w:type="auto"/>
            <w:shd w:val="clear" w:color="auto" w:fill="E5DFEC"/>
          </w:tcPr>
          <w:p w:rsidR="00C846D5" w:rsidRPr="00ED02D1" w:rsidRDefault="00C846D5" w:rsidP="001F1D26">
            <w:pPr>
              <w:spacing w:before="120" w:after="120" w:line="276" w:lineRule="auto"/>
              <w:jc w:val="both"/>
              <w:rPr>
                <w:rFonts w:ascii="Arial" w:hAnsi="Arial" w:cs="Arial"/>
                <w:color w:val="000000"/>
              </w:rPr>
            </w:pPr>
            <w:r w:rsidRPr="00ED02D1">
              <w:rPr>
                <w:rFonts w:ascii="Arial" w:hAnsi="Arial" w:cs="Arial"/>
                <w:color w:val="000000"/>
              </w:rPr>
              <w:t>En el Poder Judicial existen espacios y mecanismos para la participación ciudadana.</w:t>
            </w:r>
          </w:p>
        </w:tc>
      </w:tr>
      <w:tr w:rsidR="00C846D5" w:rsidRPr="00ED02D1" w:rsidTr="0046423E">
        <w:tc>
          <w:tcPr>
            <w:tcW w:w="2366" w:type="dxa"/>
            <w:shd w:val="clear" w:color="auto" w:fill="F2DBDB"/>
          </w:tcPr>
          <w:p w:rsidR="00C846D5" w:rsidRPr="00ED02D1" w:rsidRDefault="00C846D5" w:rsidP="001F1D26">
            <w:pPr>
              <w:spacing w:before="120" w:after="120" w:line="276" w:lineRule="auto"/>
              <w:jc w:val="center"/>
              <w:rPr>
                <w:rFonts w:ascii="Arial" w:hAnsi="Arial" w:cs="Arial"/>
                <w:color w:val="000000"/>
              </w:rPr>
            </w:pPr>
            <w:r w:rsidRPr="00ED02D1">
              <w:rPr>
                <w:rFonts w:ascii="Arial" w:hAnsi="Arial" w:cs="Arial"/>
                <w:color w:val="000000"/>
              </w:rPr>
              <w:t>Las Víctimas de violencia doméstica no están solas.</w:t>
            </w:r>
          </w:p>
        </w:tc>
        <w:tc>
          <w:tcPr>
            <w:tcW w:w="0" w:type="auto"/>
            <w:shd w:val="clear" w:color="auto" w:fill="F2DBDB"/>
          </w:tcPr>
          <w:p w:rsidR="00C846D5" w:rsidRPr="00ED02D1" w:rsidRDefault="00C846D5" w:rsidP="001F1D26">
            <w:pPr>
              <w:spacing w:before="120" w:after="120" w:line="276" w:lineRule="auto"/>
              <w:jc w:val="both"/>
              <w:rPr>
                <w:rFonts w:ascii="Arial" w:hAnsi="Arial" w:cs="Arial"/>
                <w:color w:val="000000"/>
              </w:rPr>
            </w:pPr>
            <w:r w:rsidRPr="00ED02D1">
              <w:rPr>
                <w:rFonts w:ascii="Arial" w:hAnsi="Arial" w:cs="Arial"/>
                <w:color w:val="000000"/>
              </w:rPr>
              <w:t>Informar a la población, particularmente a las víctimas de violencia doméstica, que existe una normativa y mecanismos para garantizar su protección</w:t>
            </w:r>
          </w:p>
        </w:tc>
        <w:tc>
          <w:tcPr>
            <w:tcW w:w="0" w:type="auto"/>
            <w:shd w:val="clear" w:color="auto" w:fill="F2DBDB"/>
          </w:tcPr>
          <w:p w:rsidR="00C846D5" w:rsidRPr="00ED02D1" w:rsidRDefault="00C846D5" w:rsidP="001F1D26">
            <w:pPr>
              <w:spacing w:before="120" w:after="120" w:line="276" w:lineRule="auto"/>
              <w:jc w:val="both"/>
              <w:rPr>
                <w:rFonts w:ascii="Arial" w:hAnsi="Arial" w:cs="Arial"/>
                <w:color w:val="000000"/>
              </w:rPr>
            </w:pPr>
            <w:r w:rsidRPr="00ED02D1">
              <w:rPr>
                <w:rFonts w:ascii="Arial" w:hAnsi="Arial" w:cs="Arial"/>
                <w:color w:val="000000"/>
              </w:rPr>
              <w:t>Las víctimas de violencia doméstica cuentan con una normativa y mecanismos que garantizan su protección.</w:t>
            </w:r>
          </w:p>
        </w:tc>
      </w:tr>
      <w:tr w:rsidR="00C846D5" w:rsidRPr="00ED02D1" w:rsidTr="0046423E">
        <w:tc>
          <w:tcPr>
            <w:tcW w:w="2366" w:type="dxa"/>
            <w:shd w:val="clear" w:color="auto" w:fill="E5DFEC"/>
          </w:tcPr>
          <w:p w:rsidR="00C846D5" w:rsidRPr="00ED02D1" w:rsidRDefault="00C846D5" w:rsidP="001F1D26">
            <w:pPr>
              <w:spacing w:before="120" w:after="120" w:line="276" w:lineRule="auto"/>
              <w:jc w:val="center"/>
              <w:rPr>
                <w:rFonts w:ascii="Arial" w:hAnsi="Arial" w:cs="Arial"/>
                <w:color w:val="000000"/>
              </w:rPr>
            </w:pPr>
            <w:r w:rsidRPr="00ED02D1">
              <w:rPr>
                <w:rFonts w:ascii="Arial" w:hAnsi="Arial" w:cs="Arial"/>
                <w:color w:val="000000"/>
              </w:rPr>
              <w:t>Las personas migrantes    en Costa Rica</w:t>
            </w:r>
          </w:p>
        </w:tc>
        <w:tc>
          <w:tcPr>
            <w:tcW w:w="0" w:type="auto"/>
            <w:shd w:val="clear" w:color="auto" w:fill="E5DFEC"/>
          </w:tcPr>
          <w:p w:rsidR="00C846D5" w:rsidRPr="00ED02D1" w:rsidRDefault="00C846D5" w:rsidP="001F1D26">
            <w:pPr>
              <w:spacing w:before="120" w:after="120" w:line="276" w:lineRule="auto"/>
              <w:jc w:val="both"/>
              <w:rPr>
                <w:rFonts w:ascii="Arial" w:hAnsi="Arial" w:cs="Arial"/>
                <w:color w:val="000000"/>
              </w:rPr>
            </w:pPr>
            <w:r w:rsidRPr="00ED02D1">
              <w:rPr>
                <w:rFonts w:ascii="Arial" w:hAnsi="Arial" w:cs="Arial"/>
                <w:color w:val="000000"/>
              </w:rPr>
              <w:t>Sensibilizar a la población sobre los derechos de las personas migrantes en Costa Rica.</w:t>
            </w:r>
          </w:p>
        </w:tc>
        <w:tc>
          <w:tcPr>
            <w:tcW w:w="0" w:type="auto"/>
            <w:shd w:val="clear" w:color="auto" w:fill="E5DFEC"/>
          </w:tcPr>
          <w:p w:rsidR="00C846D5" w:rsidRPr="00ED02D1" w:rsidRDefault="00C846D5" w:rsidP="001F1D26">
            <w:pPr>
              <w:spacing w:before="120" w:after="120" w:line="276" w:lineRule="auto"/>
              <w:jc w:val="both"/>
              <w:rPr>
                <w:rFonts w:ascii="Arial" w:hAnsi="Arial" w:cs="Arial"/>
                <w:color w:val="000000"/>
              </w:rPr>
            </w:pPr>
            <w:r w:rsidRPr="00ED02D1">
              <w:rPr>
                <w:rFonts w:ascii="Arial" w:hAnsi="Arial" w:cs="Arial"/>
                <w:color w:val="000000"/>
              </w:rPr>
              <w:t>Como habitantes de Costa Rica, las personas migrantes tienen derechos.</w:t>
            </w:r>
          </w:p>
        </w:tc>
      </w:tr>
    </w:tbl>
    <w:p w:rsidR="00C846D5" w:rsidRPr="00ED02D1" w:rsidRDefault="00C846D5" w:rsidP="003761D8">
      <w:pPr>
        <w:spacing w:before="240" w:after="120" w:line="276" w:lineRule="auto"/>
        <w:jc w:val="both"/>
        <w:rPr>
          <w:rFonts w:ascii="Arial" w:hAnsi="Arial" w:cs="Arial"/>
          <w:b/>
          <w:color w:val="000000"/>
        </w:rPr>
      </w:pPr>
      <w:r w:rsidRPr="00ED02D1">
        <w:rPr>
          <w:rFonts w:ascii="Arial" w:hAnsi="Arial" w:cs="Arial"/>
          <w:color w:val="000000"/>
        </w:rPr>
        <w:t xml:space="preserve">Como se ve, el tema engloba lo general, mientras que </w:t>
      </w:r>
      <w:r w:rsidRPr="00ED02D1">
        <w:rPr>
          <w:rFonts w:ascii="Arial" w:hAnsi="Arial" w:cs="Arial"/>
          <w:b/>
          <w:color w:val="000000"/>
        </w:rPr>
        <w:t>la idea central rescata un as</w:t>
      </w:r>
      <w:r>
        <w:rPr>
          <w:rFonts w:ascii="Arial" w:hAnsi="Arial" w:cs="Arial"/>
          <w:b/>
          <w:color w:val="000000"/>
        </w:rPr>
        <w:t>pecto concreto a desarrollar</w:t>
      </w:r>
      <w:r w:rsidRPr="00ED02D1">
        <w:rPr>
          <w:rFonts w:ascii="Arial" w:hAnsi="Arial" w:cs="Arial"/>
          <w:b/>
          <w:color w:val="000000"/>
        </w:rPr>
        <w:t>.</w:t>
      </w:r>
    </w:p>
    <w:p w:rsidR="00C846D5" w:rsidRDefault="00A06C2D" w:rsidP="00D65EF2">
      <w:pPr>
        <w:spacing w:before="60" w:after="120" w:line="276" w:lineRule="auto"/>
        <w:ind w:left="426"/>
        <w:jc w:val="both"/>
        <w:rPr>
          <w:rFonts w:ascii="Arial" w:hAnsi="Arial" w:cs="Arial"/>
          <w:color w:val="000000"/>
        </w:rPr>
      </w:pPr>
      <w:bookmarkStart w:id="0" w:name="_GoBack"/>
      <w:bookmarkEnd w:id="0"/>
      <w:r w:rsidRPr="00A06C2D">
        <w:rPr>
          <w:noProof/>
          <w:lang w:val="en-US"/>
        </w:rPr>
        <w:lastRenderedPageBreak/>
        <w:pict>
          <v:group id="Group 6" o:spid="_x0000_s1026" style="position:absolute;left:0;text-align:left;margin-left:63pt;margin-top:-8.9pt;width:342pt;height:81pt;z-index:251658240" coordsize="4343400,1028700" wrapcoords="568 -400 237 200 -189 2200 -142 19600 379 21800 568 21800 20984 21800 21174 21800 21695 19600 21695 1800 21316 0 20984 -400 568 -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">
            <v:roundrect id="Rounded Rectangle 15" o:spid="_x0000_s1027" style="position:absolute;width:4343400;height:1028700;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kP5awQAA&#10;ANoAAAAPAAAAZHJzL2Rvd25yZXYueG1sRE/LisIwFN0P+A/hCu7GVBc+qlF8Dc5CEF+gu0tzbYvN&#10;TWkytePXTxYDLg/nPZ03phA1VS63rKDXjUAQJ1bnnCo4n74+RyCcR9ZYWCYFv+RgPmt9TDHW9skH&#10;qo8+FSGEXYwKMu/LWEqXZGTQdW1JHLi7rQz6AKtU6gqfIdwUsh9FA2kw59CQYUmrjJLH8ccouG3s&#10;th6OL/JVHtLleLcfvdbXnVKddrOYgPDU+Lf43/2tFYSt4Uq4AXL2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JD+WsEAAADaAAAADwAAAAAAAAAAAAAAAACXAgAAZHJzL2Rvd25y&#10;ZXYueG1sUEsFBgAAAAAEAAQA9QAAAIUDAAAAAA==&#10;" fillcolor="#fcf" strokecolor="#93c" strokeweight="3pt">
              <v:fill opacity="41891f"/>
              <v:shadow on="t" color="#953735" opacity="22936f" origin=",.5" offset="-.57903mm,-.27mm"/>
            </v:roundrect>
            <v:shapetype id="_x0000_t202" coordsize="21600,21600" o:spt="202" path="m,l,21600r21600,l21600,xe">
              <v:stroke joinstyle="miter"/>
              <v:path gradientshapeok="t" o:connecttype="rect"/>
            </v:shapetype>
            <v:shape id="Text Box 5" o:spid="_x0000_s1028" type="#_x0000_t202" style="position:absolute;width:4343400;height:9144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ca89xAAA&#10;ANoAAAAPAAAAZHJzL2Rvd25yZXYueG1sRI9Ba8JAFITvhf6H5RV6Ed00iLSpqxQhtB4TpdXbI/ua&#10;hGTfhuw2if/eFYQeh5n5hllvJ9OKgXpXW1bwsohAEBdW11wqOB7S+SsI55E1tpZJwYUcbDePD2tM&#10;tB05oyH3pQgQdgkqqLzvEildUZFBt7AdcfB+bW/QB9mXUvc4BrhpZRxFK2mw5rBQYUe7ioom/zMK&#10;fLNLm/PPKs+G7vNkl+dZ/L2fKfX8NH28g/A0+f/wvf2lFbzB7Uq4AXJz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rXGvPcQAAADaAAAADwAAAAAAAAAAAAAAAACXAgAAZHJzL2Rv&#10;d25yZXYueG1sUEsFBgAAAAAEAAQA9QAAAIgDAAAAAA==&#10;" filled="f" stroked="f" strokeweight="3pt">
              <v:textbox>
                <w:txbxContent>
                  <w:p w:rsidR="00C846D5" w:rsidRPr="00073CC5" w:rsidRDefault="00C846D5" w:rsidP="00732A24">
                    <w:pPr>
                      <w:spacing w:before="120" w:line="276" w:lineRule="auto"/>
                      <w:jc w:val="center"/>
                      <w:rPr>
                        <w:rFonts w:ascii="Arial Rounded MT Bold" w:hAnsi="Arial Rounded MT Bold" w:cs="Arial"/>
                        <w:color w:val="5F497A"/>
                        <w:sz w:val="32"/>
                        <w:szCs w:val="32"/>
                      </w:rPr>
                    </w:pPr>
                    <w:r w:rsidRPr="00073CC5">
                      <w:rPr>
                        <w:rFonts w:ascii="Arial Rounded MT Bold" w:hAnsi="Arial Rounded MT Bold" w:cs="Arial"/>
                        <w:color w:val="5F497A"/>
                        <w:sz w:val="32"/>
                        <w:szCs w:val="32"/>
                      </w:rPr>
                      <w:t>¿Qué sigue?</w:t>
                    </w:r>
                  </w:p>
                  <w:p w:rsidR="00C846D5" w:rsidRPr="00331B05" w:rsidRDefault="00C846D5" w:rsidP="00331B05">
                    <w:pPr>
                      <w:pStyle w:val="Prrafodelista"/>
                      <w:numPr>
                        <w:ilvl w:val="0"/>
                        <w:numId w:val="7"/>
                      </w:numPr>
                      <w:spacing w:before="60" w:after="60" w:line="276" w:lineRule="auto"/>
                      <w:ind w:left="426" w:right="187" w:hanging="284"/>
                      <w:contextualSpacing w:val="0"/>
                      <w:jc w:val="both"/>
                      <w:rPr>
                        <w:rFonts w:ascii="Arial" w:hAnsi="Arial" w:cs="Arial"/>
                        <w:color w:val="000000"/>
                      </w:rPr>
                    </w:pPr>
                    <w:r w:rsidRPr="001F1D26">
                      <w:rPr>
                        <w:rFonts w:ascii="Arial" w:hAnsi="Arial" w:cs="Arial"/>
                        <w:color w:val="000000"/>
                      </w:rPr>
                      <w:t xml:space="preserve">Partiendo de la información anterior, </w:t>
                    </w:r>
                    <w:r>
                      <w:rPr>
                        <w:rFonts w:ascii="Arial" w:hAnsi="Arial" w:cs="Arial"/>
                        <w:color w:val="000000"/>
                      </w:rPr>
                      <w:t>defina</w:t>
                    </w:r>
                    <w:r w:rsidRPr="001F1D26">
                      <w:rPr>
                        <w:rFonts w:ascii="Arial" w:hAnsi="Arial" w:cs="Arial"/>
                        <w:color w:val="000000"/>
                      </w:rPr>
                      <w:t xml:space="preserve"> la idea central y </w:t>
                    </w:r>
                    <w:r>
                      <w:rPr>
                        <w:rFonts w:ascii="Arial" w:hAnsi="Arial" w:cs="Arial"/>
                        <w:color w:val="000000"/>
                      </w:rPr>
                      <w:t xml:space="preserve">anótela en el documento de texto. </w:t>
                    </w:r>
                  </w:p>
                </w:txbxContent>
              </v:textbox>
            </v:shape>
            <w10:wrap type="through"/>
          </v:group>
        </w:pict>
      </w:r>
    </w:p>
    <w:p w:rsidR="00C846D5" w:rsidRDefault="00C846D5" w:rsidP="00D65EF2">
      <w:pPr>
        <w:spacing w:before="60" w:after="120" w:line="276" w:lineRule="auto"/>
        <w:ind w:left="426"/>
        <w:jc w:val="both"/>
        <w:rPr>
          <w:rFonts w:ascii="Arial" w:hAnsi="Arial" w:cs="Arial"/>
          <w:color w:val="000000"/>
        </w:rPr>
      </w:pPr>
    </w:p>
    <w:p w:rsidR="00C846D5" w:rsidRDefault="00C846D5" w:rsidP="00D65EF2">
      <w:pPr>
        <w:spacing w:before="60" w:after="120" w:line="276" w:lineRule="auto"/>
        <w:ind w:left="426"/>
        <w:jc w:val="both"/>
        <w:rPr>
          <w:rFonts w:ascii="Arial" w:hAnsi="Arial" w:cs="Arial"/>
          <w:color w:val="000000"/>
        </w:rPr>
      </w:pPr>
    </w:p>
    <w:p w:rsidR="00C846D5" w:rsidRDefault="00C846D5" w:rsidP="00D65EF2">
      <w:pPr>
        <w:spacing w:before="60" w:after="120" w:line="276" w:lineRule="auto"/>
        <w:ind w:left="426"/>
        <w:jc w:val="both"/>
        <w:rPr>
          <w:rFonts w:ascii="Arial" w:hAnsi="Arial" w:cs="Arial"/>
          <w:color w:val="000000"/>
        </w:rPr>
      </w:pPr>
    </w:p>
    <w:p w:rsidR="00C846D5" w:rsidRPr="00331B05" w:rsidRDefault="00C846D5" w:rsidP="00331B05">
      <w:pPr>
        <w:pStyle w:val="Prrafodelista"/>
        <w:tabs>
          <w:tab w:val="left" w:pos="426"/>
        </w:tabs>
        <w:spacing w:before="360" w:line="276" w:lineRule="auto"/>
        <w:ind w:left="0"/>
        <w:contextualSpacing w:val="0"/>
        <w:rPr>
          <w:rFonts w:ascii="Arial" w:hAnsi="Arial" w:cs="Arial"/>
          <w:color w:val="9900CC"/>
          <w:sz w:val="28"/>
          <w:szCs w:val="28"/>
        </w:rPr>
      </w:pPr>
      <w:r w:rsidRPr="00331B05">
        <w:rPr>
          <w:rFonts w:ascii="Arial" w:hAnsi="Arial" w:cs="Arial"/>
          <w:color w:val="9900CC"/>
          <w:sz w:val="28"/>
          <w:szCs w:val="28"/>
        </w:rPr>
        <w:t xml:space="preserve">Los mensajes clave:  </w:t>
      </w:r>
    </w:p>
    <w:p w:rsidR="00C846D5" w:rsidRPr="00ED02D1" w:rsidRDefault="00C846D5" w:rsidP="00331B05">
      <w:pPr>
        <w:spacing w:before="60" w:after="120" w:line="276" w:lineRule="auto"/>
        <w:jc w:val="both"/>
        <w:rPr>
          <w:rFonts w:ascii="Arial" w:hAnsi="Arial" w:cs="Arial"/>
          <w:color w:val="000000"/>
        </w:rPr>
      </w:pPr>
      <w:r w:rsidRPr="00331B05">
        <w:rPr>
          <w:rFonts w:ascii="Arial" w:hAnsi="Arial" w:cs="Arial"/>
          <w:color w:val="000000"/>
        </w:rPr>
        <w:t xml:space="preserve">La idea fuerza necesita una serie de mensajes clave para lograr su posicionamiento. </w:t>
      </w:r>
      <w:r>
        <w:rPr>
          <w:rFonts w:ascii="Arial" w:hAnsi="Arial" w:cs="Arial"/>
          <w:color w:val="000000"/>
        </w:rPr>
        <w:t xml:space="preserve">Este componente </w:t>
      </w:r>
      <w:r w:rsidRPr="00ED02D1">
        <w:rPr>
          <w:rFonts w:ascii="Arial" w:hAnsi="Arial" w:cs="Arial"/>
          <w:color w:val="000000"/>
        </w:rPr>
        <w:t>consta de dos partes que se explican a continuación.</w:t>
      </w:r>
    </w:p>
    <w:p w:rsidR="00C846D5" w:rsidRPr="00331B05" w:rsidRDefault="00C846D5" w:rsidP="00331B05">
      <w:pPr>
        <w:pStyle w:val="Prrafodelista"/>
        <w:numPr>
          <w:ilvl w:val="0"/>
          <w:numId w:val="9"/>
        </w:numPr>
        <w:spacing w:before="240" w:line="276" w:lineRule="auto"/>
        <w:ind w:left="284" w:hanging="284"/>
        <w:jc w:val="both"/>
        <w:rPr>
          <w:rFonts w:ascii="Arial" w:hAnsi="Arial" w:cs="Arial"/>
          <w:b/>
          <w:color w:val="000000"/>
        </w:rPr>
      </w:pPr>
      <w:r w:rsidRPr="00331B05">
        <w:rPr>
          <w:rFonts w:ascii="Arial" w:hAnsi="Arial" w:cs="Arial"/>
          <w:b/>
          <w:color w:val="000000"/>
          <w:u w:val="single"/>
        </w:rPr>
        <w:t>Definición de los mensajes clave</w:t>
      </w:r>
      <w:r w:rsidRPr="00331B05">
        <w:rPr>
          <w:rFonts w:ascii="Arial" w:hAnsi="Arial" w:cs="Arial"/>
          <w:b/>
          <w:color w:val="000000"/>
        </w:rPr>
        <w:t xml:space="preserve">: </w:t>
      </w:r>
    </w:p>
    <w:p w:rsidR="00C846D5" w:rsidRPr="00ED02D1" w:rsidRDefault="00C846D5" w:rsidP="00D65EF2">
      <w:pPr>
        <w:spacing w:before="60" w:after="120" w:line="276" w:lineRule="auto"/>
        <w:ind w:left="284"/>
        <w:jc w:val="both"/>
        <w:rPr>
          <w:rFonts w:ascii="Arial" w:hAnsi="Arial" w:cs="Arial"/>
          <w:color w:val="000000"/>
        </w:rPr>
      </w:pPr>
      <w:r w:rsidRPr="00ED02D1">
        <w:rPr>
          <w:rFonts w:ascii="Arial" w:hAnsi="Arial" w:cs="Arial"/>
          <w:b/>
          <w:color w:val="000000"/>
        </w:rPr>
        <w:t>Los mensajes clave son pedacitos</w:t>
      </w:r>
      <w:r w:rsidRPr="00ED02D1">
        <w:rPr>
          <w:rFonts w:ascii="Arial" w:hAnsi="Arial" w:cs="Arial"/>
          <w:color w:val="000000"/>
        </w:rPr>
        <w:t xml:space="preserve"> que componen la idea central. Ayudan a que las </w:t>
      </w:r>
      <w:r w:rsidRPr="00ED02D1">
        <w:rPr>
          <w:rFonts w:ascii="Arial" w:hAnsi="Arial" w:cs="Arial"/>
          <w:b/>
          <w:color w:val="000000"/>
        </w:rPr>
        <w:t>personas comprendan más fácilmente</w:t>
      </w:r>
      <w:r w:rsidRPr="00ED02D1">
        <w:rPr>
          <w:rFonts w:ascii="Arial" w:hAnsi="Arial" w:cs="Arial"/>
          <w:color w:val="000000"/>
        </w:rPr>
        <w:t xml:space="preserve"> lo que se quiere posicionar.</w:t>
      </w:r>
    </w:p>
    <w:p w:rsidR="00C846D5" w:rsidRPr="00ED02D1" w:rsidRDefault="00C846D5" w:rsidP="00D65EF2">
      <w:pPr>
        <w:spacing w:before="120" w:after="120" w:line="276" w:lineRule="auto"/>
        <w:ind w:left="284"/>
        <w:jc w:val="both"/>
        <w:rPr>
          <w:rFonts w:ascii="Arial" w:hAnsi="Arial" w:cs="Arial"/>
          <w:color w:val="000000"/>
        </w:rPr>
      </w:pPr>
      <w:r w:rsidRPr="00ED02D1">
        <w:rPr>
          <w:rFonts w:ascii="Arial" w:hAnsi="Arial" w:cs="Arial"/>
          <w:color w:val="000000"/>
        </w:rPr>
        <w:t>Una idea puede tener muchos mensajes clave, pero una actividad de participación ciudadana no puede cubrirlos todos. Incluso aquéllas más extensas, deben limitar el número de los mensajes que quieren posicionar en la población.</w:t>
      </w:r>
    </w:p>
    <w:p w:rsidR="00C846D5" w:rsidRPr="00ED02D1" w:rsidRDefault="00C846D5" w:rsidP="00214330">
      <w:pPr>
        <w:spacing w:before="120" w:after="120" w:line="276" w:lineRule="auto"/>
        <w:ind w:left="284"/>
        <w:jc w:val="both"/>
        <w:rPr>
          <w:rFonts w:ascii="Arial" w:hAnsi="Arial" w:cs="Arial"/>
          <w:color w:val="000000"/>
        </w:rPr>
      </w:pPr>
      <w:r w:rsidRPr="00ED02D1">
        <w:rPr>
          <w:rFonts w:ascii="Arial" w:hAnsi="Arial" w:cs="Arial"/>
          <w:color w:val="000000"/>
        </w:rPr>
        <w:t>Es recomendable manejar un máximo de cinco mensajes clave para posicionar el tema. Por ejemplo:</w:t>
      </w:r>
    </w:p>
    <w:tbl>
      <w:tblPr>
        <w:tblW w:w="0" w:type="auto"/>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0A0"/>
      </w:tblPr>
      <w:tblGrid>
        <w:gridCol w:w="2843"/>
        <w:gridCol w:w="6385"/>
      </w:tblGrid>
      <w:tr w:rsidR="00C846D5" w:rsidRPr="00331B05" w:rsidTr="00331B05">
        <w:tc>
          <w:tcPr>
            <w:tcW w:w="9228" w:type="dxa"/>
            <w:gridSpan w:val="2"/>
            <w:shd w:val="clear" w:color="auto" w:fill="996699"/>
          </w:tcPr>
          <w:p w:rsidR="00C846D5" w:rsidRPr="00331B05" w:rsidRDefault="00C846D5" w:rsidP="001F1D26">
            <w:pPr>
              <w:spacing w:before="60" w:after="60" w:line="276" w:lineRule="auto"/>
              <w:jc w:val="center"/>
              <w:rPr>
                <w:rFonts w:ascii="Arial" w:hAnsi="Arial" w:cs="Arial"/>
                <w:color w:val="FFFFFF"/>
                <w:sz w:val="28"/>
                <w:szCs w:val="28"/>
              </w:rPr>
            </w:pPr>
            <w:r w:rsidRPr="00331B05">
              <w:rPr>
                <w:rFonts w:ascii="Arial" w:hAnsi="Arial" w:cs="Arial"/>
                <w:color w:val="FFFFFF"/>
                <w:sz w:val="28"/>
                <w:szCs w:val="28"/>
              </w:rPr>
              <w:t>Tema: “Las víctimas de violencia doméstica no están solas”</w:t>
            </w:r>
          </w:p>
        </w:tc>
      </w:tr>
      <w:tr w:rsidR="00C846D5" w:rsidRPr="00ED02D1" w:rsidTr="00331B05">
        <w:tc>
          <w:tcPr>
            <w:tcW w:w="2410" w:type="dxa"/>
            <w:shd w:val="clear" w:color="auto" w:fill="CC99CC"/>
            <w:vAlign w:val="center"/>
          </w:tcPr>
          <w:p w:rsidR="00C846D5" w:rsidRPr="00331B05" w:rsidRDefault="00C846D5" w:rsidP="001F1D26">
            <w:pPr>
              <w:spacing w:line="276" w:lineRule="auto"/>
              <w:jc w:val="center"/>
              <w:rPr>
                <w:rFonts w:ascii="Arial" w:hAnsi="Arial" w:cs="Arial"/>
                <w:b/>
                <w:color w:val="000000"/>
              </w:rPr>
            </w:pPr>
            <w:r>
              <w:rPr>
                <w:rFonts w:ascii="Arial" w:hAnsi="Arial" w:cs="Arial"/>
                <w:b/>
                <w:color w:val="000000"/>
              </w:rPr>
              <w:t>Idea c</w:t>
            </w:r>
            <w:r w:rsidRPr="00331B05">
              <w:rPr>
                <w:rFonts w:ascii="Arial" w:hAnsi="Arial" w:cs="Arial"/>
                <w:b/>
                <w:color w:val="000000"/>
              </w:rPr>
              <w:t>entral</w:t>
            </w:r>
          </w:p>
        </w:tc>
        <w:tc>
          <w:tcPr>
            <w:tcW w:w="6818" w:type="dxa"/>
            <w:shd w:val="clear" w:color="auto" w:fill="E5DFEC"/>
          </w:tcPr>
          <w:p w:rsidR="00C846D5" w:rsidRPr="00331B05" w:rsidRDefault="00C846D5" w:rsidP="001F1D26">
            <w:pPr>
              <w:spacing w:before="60" w:line="276" w:lineRule="auto"/>
              <w:jc w:val="center"/>
              <w:rPr>
                <w:rFonts w:ascii="Arial" w:hAnsi="Arial" w:cs="Arial"/>
                <w:b/>
                <w:color w:val="000000"/>
              </w:rPr>
            </w:pPr>
            <w:r>
              <w:rPr>
                <w:rFonts w:ascii="Arial" w:hAnsi="Arial" w:cs="Arial"/>
                <w:b/>
                <w:color w:val="000000"/>
              </w:rPr>
              <w:t>Mensajes c</w:t>
            </w:r>
            <w:r w:rsidRPr="00331B05">
              <w:rPr>
                <w:rFonts w:ascii="Arial" w:hAnsi="Arial" w:cs="Arial"/>
                <w:b/>
                <w:color w:val="000000"/>
              </w:rPr>
              <w:t>lave</w:t>
            </w:r>
          </w:p>
          <w:p w:rsidR="00C846D5" w:rsidRPr="00331B05" w:rsidRDefault="00C846D5" w:rsidP="001F1D26">
            <w:pPr>
              <w:spacing w:line="276" w:lineRule="auto"/>
              <w:jc w:val="center"/>
              <w:rPr>
                <w:rFonts w:ascii="Arial" w:hAnsi="Arial" w:cs="Arial"/>
                <w:i/>
                <w:color w:val="000000"/>
              </w:rPr>
            </w:pPr>
            <w:r w:rsidRPr="00331B05">
              <w:rPr>
                <w:rFonts w:ascii="Arial" w:hAnsi="Arial" w:cs="Arial"/>
                <w:i/>
                <w:color w:val="000000"/>
              </w:rPr>
              <w:t>(aquí se colocan, de manera general, pero deben ser detallados)</w:t>
            </w:r>
          </w:p>
        </w:tc>
      </w:tr>
      <w:tr w:rsidR="00C846D5" w:rsidRPr="00ED02D1" w:rsidTr="00331B05">
        <w:tc>
          <w:tcPr>
            <w:tcW w:w="2410" w:type="dxa"/>
            <w:shd w:val="clear" w:color="auto" w:fill="CC99CC"/>
          </w:tcPr>
          <w:p w:rsidR="00C846D5" w:rsidRPr="00ED02D1" w:rsidRDefault="00C846D5" w:rsidP="00331B05">
            <w:pPr>
              <w:spacing w:before="120" w:line="276" w:lineRule="auto"/>
              <w:ind w:left="175" w:right="-190"/>
              <w:rPr>
                <w:rFonts w:ascii="Arial" w:hAnsi="Arial" w:cs="Arial"/>
                <w:color w:val="943634"/>
              </w:rPr>
            </w:pPr>
            <w:r w:rsidRPr="00ED02D1">
              <w:rPr>
                <w:rFonts w:ascii="Arial" w:hAnsi="Arial" w:cs="Arial"/>
                <w:color w:val="000000"/>
              </w:rPr>
              <w:t xml:space="preserve">Las víctimas de violencia doméstica cuentan con una normativa y mecanismos que garantizan su protección. </w:t>
            </w:r>
          </w:p>
        </w:tc>
        <w:tc>
          <w:tcPr>
            <w:tcW w:w="6818" w:type="dxa"/>
            <w:shd w:val="clear" w:color="auto" w:fill="E5DFEC"/>
          </w:tcPr>
          <w:p w:rsidR="00C846D5" w:rsidRPr="00ED02D1" w:rsidRDefault="00C846D5" w:rsidP="001F1D26">
            <w:pPr>
              <w:tabs>
                <w:tab w:val="left" w:pos="175"/>
              </w:tabs>
              <w:spacing w:before="120" w:after="120" w:line="276" w:lineRule="auto"/>
              <w:ind w:left="34"/>
              <w:jc w:val="both"/>
              <w:rPr>
                <w:rFonts w:ascii="Arial" w:hAnsi="Arial" w:cs="Arial"/>
                <w:color w:val="000000"/>
              </w:rPr>
            </w:pPr>
            <w:r w:rsidRPr="00ED02D1">
              <w:rPr>
                <w:rFonts w:ascii="Arial" w:hAnsi="Arial" w:cs="Arial"/>
                <w:color w:val="000000"/>
              </w:rPr>
              <w:t>1. Los derechos de las víctimas de violencia doméstica</w:t>
            </w:r>
          </w:p>
          <w:p w:rsidR="00C846D5" w:rsidRPr="00ED02D1" w:rsidRDefault="00C846D5" w:rsidP="001F1D26">
            <w:pPr>
              <w:tabs>
                <w:tab w:val="left" w:pos="175"/>
              </w:tabs>
              <w:spacing w:before="120" w:line="276" w:lineRule="auto"/>
              <w:ind w:left="34"/>
              <w:jc w:val="both"/>
              <w:rPr>
                <w:rFonts w:ascii="Arial" w:hAnsi="Arial" w:cs="Arial"/>
                <w:color w:val="000000"/>
              </w:rPr>
            </w:pPr>
            <w:r w:rsidRPr="00ED02D1">
              <w:rPr>
                <w:rFonts w:ascii="Arial" w:hAnsi="Arial" w:cs="Arial"/>
                <w:color w:val="000000"/>
              </w:rPr>
              <w:t>2. Garantías(*) para las víctimas de violencia doméstica:</w:t>
            </w:r>
          </w:p>
          <w:p w:rsidR="00C846D5" w:rsidRPr="00ED02D1" w:rsidRDefault="00C846D5" w:rsidP="001F1D26">
            <w:pPr>
              <w:pStyle w:val="Prrafodelista"/>
              <w:numPr>
                <w:ilvl w:val="0"/>
                <w:numId w:val="1"/>
              </w:numPr>
              <w:spacing w:after="60" w:line="276" w:lineRule="auto"/>
              <w:ind w:left="459" w:hanging="142"/>
              <w:contextualSpacing w:val="0"/>
              <w:jc w:val="both"/>
              <w:rPr>
                <w:rFonts w:ascii="Arial" w:hAnsi="Arial" w:cs="Arial"/>
                <w:color w:val="000000"/>
              </w:rPr>
            </w:pPr>
            <w:r w:rsidRPr="00ED02D1">
              <w:rPr>
                <w:rFonts w:ascii="Arial" w:hAnsi="Arial" w:cs="Arial"/>
                <w:color w:val="000000"/>
              </w:rPr>
              <w:t>Medidas de Protección</w:t>
            </w:r>
          </w:p>
          <w:p w:rsidR="00C846D5" w:rsidRPr="00ED02D1" w:rsidRDefault="00C846D5" w:rsidP="001F1D26">
            <w:pPr>
              <w:pStyle w:val="Prrafodelista"/>
              <w:numPr>
                <w:ilvl w:val="0"/>
                <w:numId w:val="1"/>
              </w:numPr>
              <w:spacing w:before="60" w:after="60" w:line="276" w:lineRule="auto"/>
              <w:ind w:left="459" w:hanging="142"/>
              <w:contextualSpacing w:val="0"/>
              <w:jc w:val="both"/>
              <w:rPr>
                <w:rFonts w:ascii="Arial" w:hAnsi="Arial" w:cs="Arial"/>
                <w:color w:val="000000"/>
              </w:rPr>
            </w:pPr>
            <w:r w:rsidRPr="00ED02D1">
              <w:rPr>
                <w:rFonts w:ascii="Arial" w:hAnsi="Arial" w:cs="Arial"/>
                <w:color w:val="000000"/>
              </w:rPr>
              <w:t>Pensión alimentaria</w:t>
            </w:r>
          </w:p>
          <w:p w:rsidR="00C846D5" w:rsidRPr="00ED02D1" w:rsidRDefault="00C846D5" w:rsidP="001F1D26">
            <w:pPr>
              <w:pStyle w:val="Prrafodelista"/>
              <w:numPr>
                <w:ilvl w:val="0"/>
                <w:numId w:val="1"/>
              </w:numPr>
              <w:spacing w:before="60" w:after="60" w:line="276" w:lineRule="auto"/>
              <w:ind w:left="459" w:hanging="142"/>
              <w:contextualSpacing w:val="0"/>
              <w:jc w:val="both"/>
              <w:rPr>
                <w:rFonts w:ascii="Arial" w:hAnsi="Arial" w:cs="Arial"/>
                <w:color w:val="000000"/>
              </w:rPr>
            </w:pPr>
            <w:r w:rsidRPr="00ED02D1">
              <w:rPr>
                <w:rFonts w:ascii="Arial" w:hAnsi="Arial" w:cs="Arial"/>
                <w:color w:val="000000"/>
              </w:rPr>
              <w:t>Posibilidad de solicitar protección a un fiscal o fiscala</w:t>
            </w:r>
          </w:p>
          <w:p w:rsidR="00C846D5" w:rsidRPr="00ED02D1" w:rsidRDefault="00C846D5" w:rsidP="001F1D26">
            <w:pPr>
              <w:spacing w:before="60" w:after="60" w:line="276" w:lineRule="auto"/>
              <w:ind w:left="317"/>
              <w:jc w:val="both"/>
              <w:rPr>
                <w:rFonts w:ascii="Arial" w:hAnsi="Arial" w:cs="Arial"/>
                <w:color w:val="000000"/>
              </w:rPr>
            </w:pPr>
            <w:r w:rsidRPr="00ED02D1">
              <w:rPr>
                <w:rFonts w:ascii="Arial" w:hAnsi="Arial" w:cs="Arial"/>
                <w:color w:val="000000"/>
              </w:rPr>
              <w:t xml:space="preserve">(*) </w:t>
            </w:r>
            <w:r w:rsidRPr="00ED02D1">
              <w:rPr>
                <w:rFonts w:ascii="Arial" w:hAnsi="Arial" w:cs="Arial"/>
                <w:i/>
                <w:color w:val="000000"/>
              </w:rPr>
              <w:t>Cada una de estas garantías debe ser detallada.</w:t>
            </w:r>
          </w:p>
          <w:p w:rsidR="00C846D5" w:rsidRPr="00ED02D1" w:rsidRDefault="00C846D5" w:rsidP="001F1D26">
            <w:pPr>
              <w:tabs>
                <w:tab w:val="left" w:pos="175"/>
              </w:tabs>
              <w:spacing w:before="120" w:after="120" w:line="276" w:lineRule="auto"/>
              <w:ind w:left="34"/>
              <w:jc w:val="both"/>
              <w:rPr>
                <w:rFonts w:ascii="Arial" w:hAnsi="Arial" w:cs="Arial"/>
                <w:color w:val="000000"/>
              </w:rPr>
            </w:pPr>
            <w:r w:rsidRPr="00ED02D1">
              <w:rPr>
                <w:rFonts w:ascii="Arial" w:hAnsi="Arial" w:cs="Arial"/>
                <w:color w:val="000000"/>
              </w:rPr>
              <w:t xml:space="preserve">3. Deberes de las víctimas de violencia doméstica </w:t>
            </w:r>
          </w:p>
          <w:p w:rsidR="00C846D5" w:rsidRPr="00ED02D1" w:rsidRDefault="00C846D5" w:rsidP="001F1D26">
            <w:pPr>
              <w:tabs>
                <w:tab w:val="left" w:pos="175"/>
              </w:tabs>
              <w:spacing w:before="120" w:after="120" w:line="276" w:lineRule="auto"/>
              <w:ind w:left="34"/>
              <w:jc w:val="both"/>
              <w:rPr>
                <w:rFonts w:ascii="Arial" w:hAnsi="Arial" w:cs="Arial"/>
                <w:color w:val="000000"/>
              </w:rPr>
            </w:pPr>
            <w:r w:rsidRPr="00ED02D1">
              <w:rPr>
                <w:rFonts w:ascii="Arial" w:hAnsi="Arial" w:cs="Arial"/>
                <w:color w:val="000000"/>
              </w:rPr>
              <w:t>4. Servicios y Oficinas al servicio de las víctimas de violencia.</w:t>
            </w:r>
          </w:p>
        </w:tc>
      </w:tr>
      <w:tr w:rsidR="00C846D5" w:rsidRPr="00ED02D1" w:rsidTr="00331B05">
        <w:tc>
          <w:tcPr>
            <w:tcW w:w="0" w:type="auto"/>
            <w:gridSpan w:val="2"/>
            <w:shd w:val="clear" w:color="auto" w:fill="CCC0D9"/>
          </w:tcPr>
          <w:p w:rsidR="00C846D5" w:rsidRPr="00ED02D1" w:rsidRDefault="00C846D5" w:rsidP="001F1D26">
            <w:pPr>
              <w:tabs>
                <w:tab w:val="left" w:pos="175"/>
              </w:tabs>
              <w:spacing w:before="60" w:after="60"/>
              <w:ind w:left="34"/>
              <w:jc w:val="both"/>
              <w:rPr>
                <w:rFonts w:ascii="Arial" w:hAnsi="Arial" w:cs="Arial"/>
                <w:i/>
                <w:color w:val="000000"/>
              </w:rPr>
            </w:pPr>
            <w:r w:rsidRPr="00ED02D1">
              <w:rPr>
                <w:rFonts w:ascii="Arial" w:hAnsi="Arial" w:cs="Arial"/>
                <w:i/>
                <w:color w:val="000000"/>
              </w:rPr>
              <w:t>Fuente: para elaborar este ejemplo se utilizó el Instructivo “Ley de Penalización de la violencia contra las mujeres” de la Comisión Permanente para el seguimiento de la atención y prevención de la Violencia Intrafamiliar, Poder Judicial.</w:t>
            </w:r>
          </w:p>
        </w:tc>
      </w:tr>
    </w:tbl>
    <w:p w:rsidR="00C846D5" w:rsidRPr="00ED02D1" w:rsidRDefault="00C846D5" w:rsidP="00331B05">
      <w:pPr>
        <w:pStyle w:val="Prrafodelista"/>
        <w:numPr>
          <w:ilvl w:val="0"/>
          <w:numId w:val="9"/>
        </w:numPr>
        <w:spacing w:before="240" w:line="276" w:lineRule="auto"/>
        <w:ind w:left="284" w:hanging="284"/>
        <w:jc w:val="both"/>
        <w:rPr>
          <w:rFonts w:ascii="Arial" w:hAnsi="Arial" w:cs="Arial"/>
          <w:b/>
          <w:color w:val="000000"/>
          <w:u w:val="single"/>
        </w:rPr>
      </w:pPr>
      <w:r w:rsidRPr="00ED02D1">
        <w:rPr>
          <w:rFonts w:ascii="Arial" w:hAnsi="Arial" w:cs="Arial"/>
          <w:b/>
          <w:color w:val="000000"/>
          <w:u w:val="single"/>
        </w:rPr>
        <w:lastRenderedPageBreak/>
        <w:t xml:space="preserve">Ubicación o elaboración de materiales: </w:t>
      </w:r>
    </w:p>
    <w:p w:rsidR="00C846D5" w:rsidRPr="00ED02D1" w:rsidRDefault="00C846D5" w:rsidP="003E7A6D">
      <w:pPr>
        <w:spacing w:before="60" w:after="120" w:line="276" w:lineRule="auto"/>
        <w:ind w:left="284"/>
        <w:jc w:val="both"/>
        <w:rPr>
          <w:rFonts w:ascii="Arial" w:hAnsi="Arial" w:cs="Arial"/>
          <w:color w:val="000000"/>
        </w:rPr>
      </w:pPr>
      <w:r w:rsidRPr="00ED02D1">
        <w:rPr>
          <w:rFonts w:ascii="Arial" w:hAnsi="Arial" w:cs="Arial"/>
          <w:color w:val="000000"/>
        </w:rPr>
        <w:t>El paso siguiente a la definición de los mensajes clave, es colocarlos en</w:t>
      </w:r>
      <w:r>
        <w:rPr>
          <w:rFonts w:ascii="Arial" w:hAnsi="Arial" w:cs="Arial"/>
          <w:color w:val="000000"/>
        </w:rPr>
        <w:t xml:space="preserve"> el texto o, en el caso de campañas y otras actividades similares, producir los</w:t>
      </w:r>
      <w:r w:rsidRPr="00ED02D1">
        <w:rPr>
          <w:rFonts w:ascii="Arial" w:hAnsi="Arial" w:cs="Arial"/>
          <w:color w:val="000000"/>
        </w:rPr>
        <w:t xml:space="preserve"> materiales </w:t>
      </w:r>
      <w:r>
        <w:rPr>
          <w:rFonts w:ascii="Arial" w:hAnsi="Arial" w:cs="Arial"/>
          <w:color w:val="000000"/>
        </w:rPr>
        <w:t>impresos, digitales</w:t>
      </w:r>
      <w:r w:rsidRPr="00ED02D1">
        <w:rPr>
          <w:rFonts w:ascii="Arial" w:hAnsi="Arial" w:cs="Arial"/>
          <w:color w:val="000000"/>
        </w:rPr>
        <w:t xml:space="preserve"> o audiovisuales. Por ejemplo: volantes, desplegables, afiches, videos, audios, </w:t>
      </w:r>
      <w:r>
        <w:rPr>
          <w:rFonts w:ascii="Arial" w:hAnsi="Arial" w:cs="Arial"/>
          <w:color w:val="000000"/>
        </w:rPr>
        <w:t xml:space="preserve">anuncios. </w:t>
      </w:r>
      <w:r w:rsidRPr="00ED02D1">
        <w:rPr>
          <w:rFonts w:ascii="Arial" w:hAnsi="Arial" w:cs="Arial"/>
          <w:color w:val="000000"/>
        </w:rPr>
        <w:t xml:space="preserve">etc.    </w:t>
      </w:r>
    </w:p>
    <w:p w:rsidR="00C846D5" w:rsidRPr="00ED02D1" w:rsidRDefault="00C846D5" w:rsidP="003E7A6D">
      <w:pPr>
        <w:spacing w:before="120" w:after="120" w:line="276" w:lineRule="auto"/>
        <w:ind w:left="284"/>
        <w:jc w:val="both"/>
        <w:rPr>
          <w:rFonts w:ascii="Arial" w:hAnsi="Arial" w:cs="Arial"/>
          <w:color w:val="000000"/>
        </w:rPr>
      </w:pPr>
      <w:r w:rsidRPr="00ED02D1">
        <w:rPr>
          <w:rFonts w:ascii="Arial" w:hAnsi="Arial" w:cs="Arial"/>
          <w:color w:val="000000"/>
        </w:rPr>
        <w:t>Eso sí, recuerde que cada formato tiene ciertos requerimientos. Por ejemplo:</w:t>
      </w:r>
    </w:p>
    <w:p w:rsidR="00C846D5" w:rsidRDefault="00C846D5" w:rsidP="003E7A6D">
      <w:pPr>
        <w:pStyle w:val="Prrafodelista"/>
        <w:numPr>
          <w:ilvl w:val="0"/>
          <w:numId w:val="4"/>
        </w:numPr>
        <w:spacing w:before="60" w:after="60" w:line="276" w:lineRule="auto"/>
        <w:ind w:left="567" w:hanging="283"/>
        <w:contextualSpacing w:val="0"/>
        <w:jc w:val="both"/>
        <w:rPr>
          <w:rFonts w:ascii="Arial" w:hAnsi="Arial" w:cs="Arial"/>
          <w:color w:val="000000"/>
        </w:rPr>
      </w:pPr>
      <w:r w:rsidRPr="00ED02D1">
        <w:rPr>
          <w:rFonts w:ascii="Arial" w:hAnsi="Arial" w:cs="Arial"/>
          <w:color w:val="000000"/>
        </w:rPr>
        <w:t>Los materiales impresos, deben</w:t>
      </w:r>
      <w:r>
        <w:rPr>
          <w:rFonts w:ascii="Arial" w:hAnsi="Arial" w:cs="Arial"/>
          <w:color w:val="000000"/>
        </w:rPr>
        <w:t xml:space="preserve"> contar con una redacción clara y concisa </w:t>
      </w:r>
      <w:r w:rsidRPr="00ED02D1">
        <w:rPr>
          <w:rFonts w:ascii="Arial" w:hAnsi="Arial" w:cs="Arial"/>
          <w:color w:val="000000"/>
        </w:rPr>
        <w:t xml:space="preserve">y las ilustraciones utilizadas deben </w:t>
      </w:r>
      <w:r>
        <w:rPr>
          <w:rFonts w:ascii="Arial" w:hAnsi="Arial" w:cs="Arial"/>
          <w:color w:val="000000"/>
        </w:rPr>
        <w:t xml:space="preserve">corresponder con lo que se dice. Esto </w:t>
      </w:r>
      <w:r w:rsidRPr="00ED02D1">
        <w:rPr>
          <w:rFonts w:ascii="Arial" w:hAnsi="Arial" w:cs="Arial"/>
          <w:color w:val="000000"/>
        </w:rPr>
        <w:t xml:space="preserve">aplica para volantes, desplegables y afiches. </w:t>
      </w:r>
    </w:p>
    <w:p w:rsidR="00C846D5" w:rsidRPr="003E7A6D" w:rsidRDefault="00C846D5" w:rsidP="003E7A6D">
      <w:pPr>
        <w:pStyle w:val="Prrafodelista"/>
        <w:numPr>
          <w:ilvl w:val="0"/>
          <w:numId w:val="4"/>
        </w:numPr>
        <w:spacing w:before="60" w:after="60" w:line="276" w:lineRule="auto"/>
        <w:ind w:left="567" w:hanging="283"/>
        <w:contextualSpacing w:val="0"/>
        <w:jc w:val="both"/>
        <w:rPr>
          <w:rFonts w:ascii="Arial" w:hAnsi="Arial" w:cs="Arial"/>
          <w:color w:val="000000"/>
        </w:rPr>
      </w:pPr>
      <w:r w:rsidRPr="003E7A6D">
        <w:rPr>
          <w:rFonts w:ascii="Arial" w:hAnsi="Arial" w:cs="Arial"/>
          <w:color w:val="000000"/>
        </w:rPr>
        <w:t>Los materiales audiovisuales tienen requerimientos técnicos propios y pueden ser más caros. Acuda a personas que tengan conocimientos sobre este tipo de herramientas, para generar productos de calidad que a la larga sirvan para otros fines dentro de la Institución.</w:t>
      </w:r>
    </w:p>
    <w:p w:rsidR="00C846D5" w:rsidRDefault="00C846D5" w:rsidP="003E7A6D">
      <w:pPr>
        <w:pStyle w:val="Prrafodelista"/>
        <w:numPr>
          <w:ilvl w:val="0"/>
          <w:numId w:val="4"/>
        </w:numPr>
        <w:spacing w:before="60" w:after="60" w:line="276" w:lineRule="auto"/>
        <w:ind w:left="567" w:hanging="283"/>
        <w:contextualSpacing w:val="0"/>
        <w:jc w:val="both"/>
        <w:rPr>
          <w:rFonts w:ascii="Arial" w:hAnsi="Arial" w:cs="Arial"/>
          <w:color w:val="000000"/>
        </w:rPr>
      </w:pPr>
      <w:r w:rsidRPr="00ED02D1">
        <w:rPr>
          <w:rFonts w:ascii="Arial" w:hAnsi="Arial" w:cs="Arial"/>
          <w:color w:val="000000"/>
        </w:rPr>
        <w:t>La línea gráfica debe mantenerse en todos los productos que se generen.</w:t>
      </w:r>
    </w:p>
    <w:p w:rsidR="00C846D5" w:rsidRPr="009443EB" w:rsidRDefault="00C846D5" w:rsidP="009443EB">
      <w:pPr>
        <w:pStyle w:val="Prrafodelista"/>
        <w:numPr>
          <w:ilvl w:val="0"/>
          <w:numId w:val="4"/>
        </w:numPr>
        <w:spacing w:before="60" w:after="60" w:line="276" w:lineRule="auto"/>
        <w:ind w:left="567" w:hanging="283"/>
        <w:contextualSpacing w:val="0"/>
        <w:jc w:val="both"/>
        <w:rPr>
          <w:rFonts w:ascii="Arial" w:hAnsi="Arial" w:cs="Arial"/>
          <w:color w:val="000000"/>
        </w:rPr>
      </w:pPr>
      <w:r w:rsidRPr="00ED02D1">
        <w:rPr>
          <w:rFonts w:ascii="Arial" w:hAnsi="Arial" w:cs="Arial"/>
          <w:color w:val="000000"/>
        </w:rPr>
        <w:t xml:space="preserve">Además deben tomarse en cuenta criterios de accesibilidad de inclusión, los cuales pueden ser revisados en el documento </w:t>
      </w:r>
      <w:hyperlink r:id="rId5" w:history="1">
        <w:r w:rsidRPr="00900A45">
          <w:rPr>
            <w:rStyle w:val="Hipervnculo"/>
            <w:rFonts w:ascii="Arial" w:hAnsi="Arial" w:cs="Arial"/>
          </w:rPr>
          <w:t>características de la información dirigida a la ciudadanía</w:t>
        </w:r>
      </w:hyperlink>
      <w:r w:rsidRPr="00ED02D1">
        <w:rPr>
          <w:rFonts w:ascii="Arial" w:hAnsi="Arial" w:cs="Arial"/>
        </w:rPr>
        <w:t xml:space="preserve">. </w:t>
      </w:r>
    </w:p>
    <w:p w:rsidR="00C846D5" w:rsidRPr="009443EB" w:rsidRDefault="00C846D5" w:rsidP="009443EB">
      <w:pPr>
        <w:spacing w:before="240" w:line="276" w:lineRule="auto"/>
        <w:jc w:val="both"/>
        <w:rPr>
          <w:rFonts w:ascii="Arial" w:hAnsi="Arial" w:cs="Arial"/>
          <w:b/>
          <w:color w:val="000000"/>
          <w:u w:val="single"/>
        </w:rPr>
      </w:pPr>
      <w:r w:rsidRPr="009443EB">
        <w:rPr>
          <w:rFonts w:ascii="Arial" w:hAnsi="Arial" w:cs="Arial"/>
          <w:b/>
          <w:color w:val="000000"/>
          <w:u w:val="single"/>
        </w:rPr>
        <w:t>Nota:</w:t>
      </w:r>
    </w:p>
    <w:p w:rsidR="00C846D5" w:rsidRPr="00ED02D1" w:rsidRDefault="00C846D5" w:rsidP="009443EB">
      <w:pPr>
        <w:spacing w:before="60" w:after="60" w:line="276" w:lineRule="auto"/>
        <w:jc w:val="both"/>
        <w:rPr>
          <w:rFonts w:ascii="Arial" w:hAnsi="Arial" w:cs="Arial"/>
          <w:color w:val="000000"/>
        </w:rPr>
      </w:pPr>
      <w:r w:rsidRPr="00ED02D1">
        <w:rPr>
          <w:rFonts w:ascii="Arial" w:hAnsi="Arial" w:cs="Arial"/>
          <w:color w:val="000000"/>
        </w:rPr>
        <w:t xml:space="preserve">El apartado sobre </w:t>
      </w:r>
      <w:hyperlink r:id="rId6" w:history="1">
        <w:r w:rsidRPr="00900A45">
          <w:rPr>
            <w:rStyle w:val="Hipervnculo"/>
            <w:rFonts w:ascii="Arial" w:hAnsi="Arial" w:cs="Arial"/>
          </w:rPr>
          <w:t>promoción</w:t>
        </w:r>
      </w:hyperlink>
      <w:r w:rsidRPr="00ED02D1">
        <w:rPr>
          <w:rFonts w:ascii="Arial" w:hAnsi="Arial" w:cs="Arial"/>
          <w:color w:val="000000"/>
        </w:rPr>
        <w:t xml:space="preserve"> tiene más ideas </w:t>
      </w:r>
      <w:r>
        <w:rPr>
          <w:rFonts w:ascii="Arial" w:hAnsi="Arial" w:cs="Arial"/>
          <w:color w:val="000000"/>
        </w:rPr>
        <w:t>y</w:t>
      </w:r>
      <w:r w:rsidRPr="00ED02D1">
        <w:rPr>
          <w:rFonts w:ascii="Arial" w:hAnsi="Arial" w:cs="Arial"/>
          <w:color w:val="000000"/>
        </w:rPr>
        <w:t xml:space="preserve"> sugerencias </w:t>
      </w:r>
      <w:r>
        <w:rPr>
          <w:rFonts w:ascii="Arial" w:hAnsi="Arial" w:cs="Arial"/>
          <w:color w:val="000000"/>
        </w:rPr>
        <w:t>que</w:t>
      </w:r>
      <w:r w:rsidRPr="00ED02D1">
        <w:rPr>
          <w:rFonts w:ascii="Arial" w:hAnsi="Arial" w:cs="Arial"/>
          <w:color w:val="000000"/>
        </w:rPr>
        <w:t xml:space="preserve"> pueden ser útiles para el diseño y la elaboración de materiales.</w:t>
      </w:r>
    </w:p>
    <w:p w:rsidR="00C846D5" w:rsidRDefault="00A06C2D" w:rsidP="00D65EF2">
      <w:pPr>
        <w:pStyle w:val="Prrafodelista"/>
        <w:spacing w:before="60" w:after="60" w:line="276" w:lineRule="auto"/>
        <w:ind w:left="1135"/>
        <w:contextualSpacing w:val="0"/>
        <w:jc w:val="both"/>
        <w:rPr>
          <w:rFonts w:ascii="Arial" w:hAnsi="Arial" w:cs="Arial"/>
          <w:color w:val="000000"/>
        </w:rPr>
      </w:pPr>
      <w:r w:rsidRPr="00A06C2D">
        <w:rPr>
          <w:noProof/>
          <w:lang w:val="en-US"/>
        </w:rPr>
        <w:pict>
          <v:group id="Group 12" o:spid="_x0000_s1029" style="position:absolute;left:0;text-align:left;margin-left:27pt;margin-top:9.65pt;width:450pt;height:270pt;z-index:251659264" coordsize="5715000,3429000" wrapcoords="-72 -120 -72 18060 2052 21660 21672 21660 21672 3540 19512 -120 -72 -1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">
            <v:shape id="Snip Diagonal Corner Rectangle 7" o:spid="_x0000_s1030" style="position:absolute;width:5715000;height:3429000;visibility:visible;mso-wrap-style:square;v-text-anchor:middle" coordsize="5715000,3429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IuyvxAAA&#10;ANoAAAAPAAAAZHJzL2Rvd25yZXYueG1sRI9Ba4NAFITvgfyH5RV6i2sLDcG6ShIo5NBDNb309uq+&#10;qOi+Ne6a2P76bKDQ4zAz3zBpPpteXGh0rWUFT1EMgriyuuVawefxbbUB4Tyyxt4yKfghB3m2XKSY&#10;aHvlgi6lr0WAsEtQQeP9kEjpqoYMusgOxME72dGgD3KspR7xGuCml89xvJYGWw4LDQ60b6jqysko&#10;mD+69WH6qgu7279337+GzjszKfX4MG9fQXia/X/4r33QCl7gfiXcAJn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CLsr8QAAADaAAAADwAAAAAAAAAAAAAAAACXAgAAZHJzL2Rv&#10;d25yZXYueG1sUEsFBgAAAAAEAAQA9QAAAIgDAAAAAA==&#10;" path="m,l5143489,r571511,571511l5715000,3429000r-5143489,l,2857489,,xe" strokecolor="#93f" strokeweight="3pt">
              <v:shadow on="t" opacity="22936f" origin=",.5" offset="0,.63889mm"/>
              <v:path arrowok="t" o:connecttype="custom" o:connectlocs="0,0;5143489,0;5715000,571511;5715000,3429000;5715000,3429000;571511,3429000;0,2857489;0,0" o:connectangles="0,0,0,0,0,0,0,0"/>
            </v:shape>
            <v:shape id="Text Box 18" o:spid="_x0000_s1031" type="#_x0000_t202" style="position:absolute;left:114300;width:5486400;height:33147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Ktb3wgAA&#10;ANoAAAAPAAAAZHJzL2Rvd25yZXYueG1sRI9Bi8IwFITvC/6H8AQvZU1VKNI1FlkoFA+CrrDXR/O2&#10;LTYvJclq/fdGEDwOM/MNsylG04srOd9ZVrCYpyCIa6s7bhScf8rPNQgfkDX2lknBnTwU28nHBnNt&#10;b3yk6yk0IkLY56igDWHIpfR1Swb93A7E0fuzzmCI0jVSO7xFuOnlMk0zabDjuNDiQN8t1ZfTv1Ew&#10;6sNhdS9dyBbVesXJPql+u0Sp2XTcfYEINIZ3+NWutIIMnlfiDZDb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Mq1vfCAAAA2gAAAA8AAAAAAAAAAAAAAAAAlwIAAGRycy9kb3du&#10;cmV2LnhtbFBLBQYAAAAABAAEAPUAAACGAwAAAAA=&#10;" filled="f" stroked="f" strokeweight="2.25pt">
              <v:textbox>
                <w:txbxContent>
                  <w:p w:rsidR="00C846D5" w:rsidRPr="001F1D26" w:rsidRDefault="00C846D5" w:rsidP="00D65EF2">
                    <w:pPr>
                      <w:spacing w:before="120" w:after="120" w:line="276" w:lineRule="auto"/>
                      <w:ind w:left="142" w:right="74"/>
                      <w:jc w:val="center"/>
                      <w:rPr>
                        <w:rFonts w:ascii="Arial Rounded MT Bold" w:hAnsi="Arial Rounded MT Bold" w:cs="Arial"/>
                        <w:color w:val="000000"/>
                        <w:sz w:val="28"/>
                        <w:szCs w:val="28"/>
                      </w:rPr>
                    </w:pPr>
                    <w:r>
                      <w:rPr>
                        <w:rFonts w:ascii="Arial Rounded MT Bold" w:hAnsi="Arial Rounded MT Bold" w:cs="Arial"/>
                        <w:color w:val="000000"/>
                        <w:sz w:val="28"/>
                        <w:szCs w:val="28"/>
                      </w:rPr>
                      <w:t>¡Mucho ojo!</w:t>
                    </w:r>
                  </w:p>
                  <w:p w:rsidR="00C846D5" w:rsidRPr="009443EB" w:rsidRDefault="00C846D5" w:rsidP="00D65EF2">
                    <w:pPr>
                      <w:pStyle w:val="Prrafodelista"/>
                      <w:numPr>
                        <w:ilvl w:val="0"/>
                        <w:numId w:val="5"/>
                      </w:numPr>
                      <w:spacing w:before="60" w:after="60" w:line="276" w:lineRule="auto"/>
                      <w:ind w:left="284" w:right="74" w:hanging="284"/>
                      <w:contextualSpacing w:val="0"/>
                      <w:jc w:val="both"/>
                      <w:rPr>
                        <w:rFonts w:ascii="Arial" w:hAnsi="Arial" w:cs="Arial"/>
                        <w:color w:val="000000"/>
                      </w:rPr>
                    </w:pPr>
                    <w:r w:rsidRPr="009443EB">
                      <w:rPr>
                        <w:rFonts w:ascii="Arial" w:hAnsi="Arial" w:cs="Arial"/>
                        <w:color w:val="000000"/>
                      </w:rPr>
                      <w:t xml:space="preserve">Antes de empezar a elaborar materiales: consulte. En las oficinas vinculadas con su tema o en algún lugar de la Institución puede ser que alguien tenga materiales que usted necesita. </w:t>
                    </w:r>
                  </w:p>
                  <w:p w:rsidR="00C846D5" w:rsidRPr="009443EB" w:rsidRDefault="00C846D5" w:rsidP="00D65EF2">
                    <w:pPr>
                      <w:pStyle w:val="Prrafodelista"/>
                      <w:numPr>
                        <w:ilvl w:val="0"/>
                        <w:numId w:val="5"/>
                      </w:numPr>
                      <w:spacing w:before="60" w:after="60" w:line="276" w:lineRule="auto"/>
                      <w:ind w:left="284" w:right="74" w:hanging="284"/>
                      <w:contextualSpacing w:val="0"/>
                      <w:jc w:val="both"/>
                      <w:rPr>
                        <w:rFonts w:ascii="Arial" w:hAnsi="Arial" w:cs="Arial"/>
                        <w:color w:val="000000"/>
                      </w:rPr>
                    </w:pPr>
                    <w:r w:rsidRPr="009443EB">
                      <w:rPr>
                        <w:rFonts w:ascii="Arial" w:hAnsi="Arial" w:cs="Arial"/>
                        <w:color w:val="000000"/>
                      </w:rPr>
                      <w:t>Consulte también a otras instituciones que manejen el tema: otros Poderes de la República, Universidades y Organizaciones Sociales. Alguien pue</w:t>
                    </w:r>
                    <w:r>
                      <w:rPr>
                        <w:rFonts w:ascii="Arial" w:hAnsi="Arial" w:cs="Arial"/>
                        <w:color w:val="000000"/>
                      </w:rPr>
                      <w:t>de haber hecho ya ese material.</w:t>
                    </w:r>
                  </w:p>
                  <w:p w:rsidR="00C846D5" w:rsidRPr="009443EB" w:rsidRDefault="00C846D5" w:rsidP="00D65EF2">
                    <w:pPr>
                      <w:pStyle w:val="Prrafodelista"/>
                      <w:numPr>
                        <w:ilvl w:val="0"/>
                        <w:numId w:val="5"/>
                      </w:numPr>
                      <w:spacing w:before="60" w:after="60" w:line="276" w:lineRule="auto"/>
                      <w:ind w:left="284" w:right="74" w:hanging="284"/>
                      <w:contextualSpacing w:val="0"/>
                      <w:jc w:val="both"/>
                      <w:rPr>
                        <w:rFonts w:ascii="Arial" w:hAnsi="Arial" w:cs="Arial"/>
                        <w:color w:val="000000"/>
                      </w:rPr>
                    </w:pPr>
                    <w:r w:rsidRPr="009443EB">
                      <w:rPr>
                        <w:rFonts w:ascii="Arial" w:hAnsi="Arial" w:cs="Arial"/>
                        <w:color w:val="000000"/>
                      </w:rPr>
                      <w:t xml:space="preserve">Es posible que le faciliten material impreso, o que le faciliten las plantillas o archivos originales para que usted los modifique y reproduzca.  </w:t>
                    </w:r>
                  </w:p>
                  <w:p w:rsidR="00C846D5" w:rsidRPr="009443EB" w:rsidRDefault="00C846D5" w:rsidP="00D65EF2">
                    <w:pPr>
                      <w:pStyle w:val="Prrafodelista"/>
                      <w:numPr>
                        <w:ilvl w:val="0"/>
                        <w:numId w:val="5"/>
                      </w:numPr>
                      <w:spacing w:before="60" w:after="60" w:line="276" w:lineRule="auto"/>
                      <w:ind w:left="284" w:right="74" w:hanging="284"/>
                      <w:contextualSpacing w:val="0"/>
                      <w:jc w:val="both"/>
                      <w:rPr>
                        <w:rFonts w:ascii="Arial" w:hAnsi="Arial" w:cs="Arial"/>
                        <w:color w:val="000000"/>
                      </w:rPr>
                    </w:pPr>
                    <w:r w:rsidRPr="009443EB">
                      <w:rPr>
                        <w:rFonts w:ascii="Arial" w:hAnsi="Arial" w:cs="Arial"/>
                        <w:color w:val="000000"/>
                      </w:rPr>
                      <w:t xml:space="preserve">Estos materiales también deben ser revisados para que cumplan con los criterios de inclusión y accesibilidad mencionados anteriormente. </w:t>
                    </w:r>
                  </w:p>
                  <w:p w:rsidR="00C846D5" w:rsidRPr="0046423E" w:rsidRDefault="00C846D5" w:rsidP="0046423E">
                    <w:pPr>
                      <w:pStyle w:val="Prrafodelista"/>
                      <w:numPr>
                        <w:ilvl w:val="0"/>
                        <w:numId w:val="5"/>
                      </w:numPr>
                      <w:spacing w:after="120" w:line="276" w:lineRule="auto"/>
                      <w:ind w:left="284" w:hanging="284"/>
                      <w:jc w:val="both"/>
                      <w:rPr>
                        <w:rFonts w:ascii="Arial" w:hAnsi="Arial" w:cs="Arial"/>
                        <w:color w:val="000000"/>
                      </w:rPr>
                    </w:pPr>
                    <w:r w:rsidRPr="0046423E">
                      <w:rPr>
                        <w:rFonts w:ascii="Arial" w:hAnsi="Arial" w:cs="Arial"/>
                        <w:color w:val="000000"/>
                      </w:rPr>
                      <w:t xml:space="preserve">¡Fundamental!: recuerde acudir a las instancias oficiales del Poder Judicial para solicitar apoyo en la elaboración de materiales. Por ejemplo  CONAMAJ y </w:t>
                    </w:r>
                    <w:r>
                      <w:rPr>
                        <w:rFonts w:ascii="Arial" w:hAnsi="Arial" w:cs="Arial"/>
                        <w:color w:val="000000"/>
                      </w:rPr>
                      <w:t xml:space="preserve">el </w:t>
                    </w:r>
                    <w:r w:rsidRPr="0046423E">
                      <w:rPr>
                        <w:rFonts w:ascii="Arial" w:hAnsi="Arial" w:cs="Arial"/>
                        <w:color w:val="000000"/>
                      </w:rPr>
                      <w:t>Departamento de Prensa y Comunicación Organizacional</w:t>
                    </w:r>
                  </w:p>
                </w:txbxContent>
              </v:textbox>
            </v:shape>
            <w10:wrap type="through"/>
          </v:group>
        </w:pict>
      </w: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C846D5" w:rsidP="00D65EF2">
      <w:pPr>
        <w:pStyle w:val="Prrafodelista"/>
        <w:spacing w:before="60" w:after="60" w:line="276" w:lineRule="auto"/>
        <w:ind w:left="1135"/>
        <w:contextualSpacing w:val="0"/>
        <w:jc w:val="both"/>
        <w:rPr>
          <w:rFonts w:ascii="Arial" w:hAnsi="Arial" w:cs="Arial"/>
          <w:color w:val="000000"/>
        </w:rPr>
      </w:pPr>
    </w:p>
    <w:p w:rsidR="00C846D5" w:rsidRDefault="00A06C2D">
      <w:pPr>
        <w:rPr>
          <w:rFonts w:ascii="Arial" w:hAnsi="Arial" w:cs="Arial"/>
        </w:rPr>
      </w:pPr>
      <w:r w:rsidRPr="00A06C2D">
        <w:rPr>
          <w:noProof/>
          <w:lang w:val="en-US"/>
        </w:rPr>
        <w:lastRenderedPageBreak/>
        <w:pict>
          <v:group id="Group 9" o:spid="_x0000_s1032" style="position:absolute;margin-left:63pt;margin-top:0;width:342pt;height:126pt;z-index:251660288" coordsize="4343400,1028700" wrapcoords="995 -257 711 -129 -47 1414 -189 3857 -189 18257 142 20571 805 21729 995 21729 20558 21729 20700 21729 21458 20571 21505 20314 21695 18257 21695 2957 21647 1414 20889 0 20558 -257 995 -2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">
            <v:roundrect id="Rounded Rectangle 15" o:spid="_x0000_s1033" style="position:absolute;width:4343400;height:1028700;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eMmwxQAA&#10;ANoAAAAPAAAAZHJzL2Rvd25yZXYueG1sRI/Na8JAFMTvQv+H5RW86aYe/EhdpX5hD4KYtqC3R/Y1&#10;Cc2+Ddk1Rv/6riB4HGbmN8x03ppSNFS7wrKCt34Egji1uuBMwffXpjcG4TyyxtIyKbiSg/nspTPF&#10;WNsLH6hJfCYChF2MCnLvq1hKl+Zk0PVtRRy8X1sb9EHWmdQ1XgLclHIQRUNpsOCwkGNFy5zSv+Rs&#10;FJzWdtuMJj/yVh2yxWS3H99Wx51S3df24x2Ep9Y/w4/2p1YwgPuVcAPk7B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F4ybDFAAAA2gAAAA8AAAAAAAAAAAAAAAAAlwIAAGRycy9k&#10;b3ducmV2LnhtbFBLBQYAAAAABAAEAPUAAACJAwAAAAA=&#10;" fillcolor="#fcf" strokecolor="#93c" strokeweight="3pt">
              <v:fill opacity="41891f"/>
              <v:shadow on="t" color="#953735" opacity="22936f" origin=",.5" offset="-.57903mm,-.27mm"/>
            </v:roundrect>
            <v:shape id="Text Box 11" o:spid="_x0000_s1034" type="#_x0000_t202" style="position:absolute;width:4343400;height:10287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mZjXwwAA&#10;ANoAAAAPAAAAZHJzL2Rvd25yZXYueG1sRI9Pi8IwFMTvwn6H8IS9iKb+QaRrlEWQ1aNVdtfbo3m2&#10;pc1LaWKt394IgsdhZn7DLNedqURLjSssKxiPIhDEqdUFZwpOx+1wAcJ5ZI2VZVJwJwfr1UdvibG2&#10;Nz5Qm/hMBAi7GBXk3texlC7NyaAb2Zo4eBfbGPRBNpnUDd4C3FRyEkVzabDgsJBjTZuc0jK5GgW+&#10;3GzL8988ObT1z7+dnQeT3/1Aqc9+9/0FwlPn3+FXe6cVTOF5JdwAuX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mZjXwwAAANoAAAAPAAAAAAAAAAAAAAAAAJcCAABkcnMvZG93&#10;bnJldi54bWxQSwUGAAAAAAQABAD1AAAAhwMAAAAA&#10;" filled="f" stroked="f" strokeweight="3pt">
              <v:textbox>
                <w:txbxContent>
                  <w:p w:rsidR="00C846D5" w:rsidRPr="00073CC5" w:rsidRDefault="00C846D5" w:rsidP="0046423E">
                    <w:pPr>
                      <w:spacing w:before="120" w:line="276" w:lineRule="auto"/>
                      <w:jc w:val="center"/>
                      <w:rPr>
                        <w:rFonts w:ascii="Arial Rounded MT Bold" w:hAnsi="Arial Rounded MT Bold" w:cs="Arial"/>
                        <w:color w:val="5F497A"/>
                        <w:sz w:val="32"/>
                        <w:szCs w:val="32"/>
                      </w:rPr>
                    </w:pPr>
                    <w:r w:rsidRPr="00073CC5">
                      <w:rPr>
                        <w:rFonts w:ascii="Arial Rounded MT Bold" w:hAnsi="Arial Rounded MT Bold" w:cs="Arial"/>
                        <w:color w:val="5F497A"/>
                        <w:sz w:val="32"/>
                        <w:szCs w:val="32"/>
                      </w:rPr>
                      <w:t>¿Qué sigue?</w:t>
                    </w:r>
                  </w:p>
                  <w:p w:rsidR="00C846D5" w:rsidRPr="0046423E" w:rsidRDefault="00C846D5" w:rsidP="0046423E">
                    <w:pPr>
                      <w:pStyle w:val="Prrafodelista"/>
                      <w:numPr>
                        <w:ilvl w:val="0"/>
                        <w:numId w:val="7"/>
                      </w:numPr>
                      <w:spacing w:before="60" w:after="60" w:line="276" w:lineRule="auto"/>
                      <w:ind w:left="426" w:right="187" w:hanging="284"/>
                      <w:contextualSpacing w:val="0"/>
                      <w:jc w:val="both"/>
                      <w:rPr>
                        <w:rFonts w:ascii="Arial" w:hAnsi="Arial" w:cs="Arial"/>
                        <w:color w:val="000000"/>
                      </w:rPr>
                    </w:pPr>
                    <w:r>
                      <w:rPr>
                        <w:rFonts w:ascii="Arial" w:hAnsi="Arial" w:cs="Arial"/>
                        <w:color w:val="000000"/>
                      </w:rPr>
                      <w:t>Retome el documento de texto y e</w:t>
                    </w:r>
                    <w:r w:rsidRPr="0046423E">
                      <w:rPr>
                        <w:rFonts w:ascii="Arial" w:hAnsi="Arial" w:cs="Arial"/>
                        <w:color w:val="000000"/>
                      </w:rPr>
                      <w:t>labore una propuesta de mensajes clave para su tema.</w:t>
                    </w:r>
                  </w:p>
                  <w:p w:rsidR="00C846D5" w:rsidRPr="0046423E" w:rsidRDefault="00C846D5" w:rsidP="0046423E">
                    <w:pPr>
                      <w:pStyle w:val="Prrafodelista"/>
                      <w:numPr>
                        <w:ilvl w:val="0"/>
                        <w:numId w:val="7"/>
                      </w:numPr>
                      <w:spacing w:before="60" w:after="60" w:line="276" w:lineRule="auto"/>
                      <w:ind w:left="426" w:right="187" w:hanging="284"/>
                      <w:contextualSpacing w:val="0"/>
                      <w:jc w:val="both"/>
                      <w:rPr>
                        <w:rFonts w:ascii="Arial" w:hAnsi="Arial" w:cs="Arial"/>
                        <w:color w:val="000000"/>
                      </w:rPr>
                    </w:pPr>
                    <w:r>
                      <w:rPr>
                        <w:rFonts w:ascii="Arial" w:hAnsi="Arial" w:cs="Arial"/>
                        <w:color w:val="000000"/>
                      </w:rPr>
                      <w:t>Si requiere materiales, h</w:t>
                    </w:r>
                    <w:r w:rsidRPr="0046423E">
                      <w:rPr>
                        <w:rFonts w:ascii="Arial" w:hAnsi="Arial" w:cs="Arial"/>
                        <w:color w:val="000000"/>
                      </w:rPr>
                      <w:t>aga un punteo de posibles lugares dentro y fuera de la institución donde cree que se pueden encontrar materiales pertinentes a su tema.</w:t>
                    </w:r>
                  </w:p>
                </w:txbxContent>
              </v:textbox>
            </v:shape>
            <w10:wrap type="through"/>
          </v:group>
        </w:pict>
      </w: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Default="00C846D5">
      <w:pPr>
        <w:rPr>
          <w:rFonts w:ascii="Arial" w:hAnsi="Arial" w:cs="Arial"/>
        </w:rPr>
      </w:pPr>
    </w:p>
    <w:p w:rsidR="00C846D5" w:rsidRPr="00ED02D1" w:rsidRDefault="00C846D5">
      <w:pPr>
        <w:rPr>
          <w:rFonts w:ascii="Arial" w:hAnsi="Arial" w:cs="Arial"/>
        </w:rPr>
      </w:pPr>
    </w:p>
    <w:sectPr w:rsidR="00C846D5" w:rsidRPr="00ED02D1" w:rsidSect="003761D8">
      <w:pgSz w:w="12240" w:h="15840"/>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9AF"/>
    <w:multiLevelType w:val="hybridMultilevel"/>
    <w:tmpl w:val="900C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16743"/>
    <w:multiLevelType w:val="hybridMultilevel"/>
    <w:tmpl w:val="76F042F4"/>
    <w:lvl w:ilvl="0" w:tplc="F8B85E86">
      <w:start w:val="1"/>
      <w:numFmt w:val="bullet"/>
      <w:lvlText w:val=""/>
      <w:lvlJc w:val="left"/>
      <w:pPr>
        <w:ind w:left="862" w:hanging="360"/>
      </w:pPr>
      <w:rPr>
        <w:rFonts w:ascii="Wingdings" w:hAnsi="Wingdings" w:hint="default"/>
        <w:b/>
        <w:color w:val="943634"/>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644509D"/>
    <w:multiLevelType w:val="hybridMultilevel"/>
    <w:tmpl w:val="D5DE68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F176228"/>
    <w:multiLevelType w:val="hybridMultilevel"/>
    <w:tmpl w:val="34DEA01A"/>
    <w:lvl w:ilvl="0" w:tplc="B1D00EAE">
      <w:start w:val="1"/>
      <w:numFmt w:val="bullet"/>
      <w:lvlText w:val=""/>
      <w:lvlJc w:val="left"/>
      <w:pPr>
        <w:ind w:left="1004" w:hanging="360"/>
      </w:pPr>
      <w:rPr>
        <w:rFonts w:ascii="Wingdings" w:hAnsi="Wingdings" w:hint="default"/>
        <w:b/>
        <w:color w:val="CC00CC"/>
        <w:sz w:val="28"/>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04662FF"/>
    <w:multiLevelType w:val="hybridMultilevel"/>
    <w:tmpl w:val="2018BB10"/>
    <w:lvl w:ilvl="0" w:tplc="18FCC902">
      <w:start w:val="1"/>
      <w:numFmt w:val="bullet"/>
      <w:lvlText w:val=""/>
      <w:lvlJc w:val="left"/>
      <w:pPr>
        <w:ind w:left="1429" w:hanging="360"/>
      </w:pPr>
      <w:rPr>
        <w:rFonts w:ascii="Wingdings 2" w:hAnsi="Wingdings 2" w:hint="default"/>
        <w:color w:val="000000"/>
        <w:sz w:val="20"/>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48937C07"/>
    <w:multiLevelType w:val="hybridMultilevel"/>
    <w:tmpl w:val="D5665758"/>
    <w:lvl w:ilvl="0" w:tplc="508EDD7C">
      <w:start w:val="1"/>
      <w:numFmt w:val="bullet"/>
      <w:lvlText w:val=""/>
      <w:lvlJc w:val="left"/>
      <w:pPr>
        <w:ind w:left="862" w:hanging="360"/>
      </w:pPr>
      <w:rPr>
        <w:rFonts w:ascii="Wingdings" w:hAnsi="Wingdings" w:hint="default"/>
        <w:color w:val="990099"/>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6A7B2DA3"/>
    <w:multiLevelType w:val="hybridMultilevel"/>
    <w:tmpl w:val="E292AC2A"/>
    <w:lvl w:ilvl="0" w:tplc="8F705F10">
      <w:start w:val="1"/>
      <w:numFmt w:val="bullet"/>
      <w:lvlText w:val="–"/>
      <w:lvlJc w:val="left"/>
      <w:pPr>
        <w:ind w:left="360" w:hanging="360"/>
      </w:pPr>
      <w:rPr>
        <w:rFonts w:ascii="Arial" w:hAnsi="Arial" w:hint="default"/>
        <w:b/>
        <w:color w:val="943634"/>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E384D"/>
    <w:multiLevelType w:val="hybridMultilevel"/>
    <w:tmpl w:val="71BA564C"/>
    <w:lvl w:ilvl="0" w:tplc="03041764">
      <w:start w:val="1"/>
      <w:numFmt w:val="lowerRoman"/>
      <w:lvlText w:val="%1.]"/>
      <w:lvlJc w:val="left"/>
      <w:pPr>
        <w:ind w:left="1146" w:hanging="360"/>
      </w:pPr>
      <w:rPr>
        <w:rFonts w:cs="Times New Roman" w:hint="default"/>
        <w:b/>
        <w:color w:val="943634"/>
        <w:sz w:val="24"/>
        <w:szCs w:val="24"/>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64B6102"/>
    <w:multiLevelType w:val="hybridMultilevel"/>
    <w:tmpl w:val="8B50F372"/>
    <w:lvl w:ilvl="0" w:tplc="18FCC902">
      <w:start w:val="1"/>
      <w:numFmt w:val="bullet"/>
      <w:lvlText w:val=""/>
      <w:lvlJc w:val="left"/>
      <w:pPr>
        <w:ind w:left="720" w:hanging="360"/>
      </w:pPr>
      <w:rPr>
        <w:rFonts w:ascii="Wingdings 2" w:hAnsi="Wingdings 2"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5"/>
  </w:num>
  <w:num w:numId="6">
    <w:abstractNumId w:val="6"/>
  </w:num>
  <w:num w:numId="7">
    <w:abstractNumId w:val="3"/>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useFELayout/>
  </w:compat>
  <w:rsids>
    <w:rsidRoot w:val="00D65EF2"/>
    <w:rsid w:val="00001141"/>
    <w:rsid w:val="000164E3"/>
    <w:rsid w:val="00022BBB"/>
    <w:rsid w:val="00073CC5"/>
    <w:rsid w:val="000D4482"/>
    <w:rsid w:val="001D6EA9"/>
    <w:rsid w:val="001E3B96"/>
    <w:rsid w:val="001F1D26"/>
    <w:rsid w:val="00214330"/>
    <w:rsid w:val="00266EF9"/>
    <w:rsid w:val="002C6C96"/>
    <w:rsid w:val="00331B05"/>
    <w:rsid w:val="003761D8"/>
    <w:rsid w:val="003E7A6D"/>
    <w:rsid w:val="00446938"/>
    <w:rsid w:val="0046423E"/>
    <w:rsid w:val="004A1339"/>
    <w:rsid w:val="00605647"/>
    <w:rsid w:val="006B2B22"/>
    <w:rsid w:val="00732A24"/>
    <w:rsid w:val="00900A45"/>
    <w:rsid w:val="00910445"/>
    <w:rsid w:val="009443EB"/>
    <w:rsid w:val="00A06C2D"/>
    <w:rsid w:val="00A07C3C"/>
    <w:rsid w:val="00A162B0"/>
    <w:rsid w:val="00C65ECC"/>
    <w:rsid w:val="00C846D5"/>
    <w:rsid w:val="00CD5194"/>
    <w:rsid w:val="00D65EF2"/>
    <w:rsid w:val="00DC1606"/>
    <w:rsid w:val="00E96A28"/>
    <w:rsid w:val="00ED0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EF2"/>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65E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D65EF2"/>
    <w:pPr>
      <w:ind w:left="720"/>
      <w:contextualSpacing/>
    </w:pPr>
  </w:style>
  <w:style w:type="character" w:styleId="Refdecomentario">
    <w:name w:val="annotation reference"/>
    <w:basedOn w:val="Fuentedeprrafopredeter"/>
    <w:uiPriority w:val="99"/>
    <w:semiHidden/>
    <w:rsid w:val="001D6EA9"/>
    <w:rPr>
      <w:rFonts w:cs="Times New Roman"/>
      <w:sz w:val="16"/>
      <w:szCs w:val="16"/>
    </w:rPr>
  </w:style>
  <w:style w:type="paragraph" w:styleId="Textocomentario">
    <w:name w:val="annotation text"/>
    <w:basedOn w:val="Normal"/>
    <w:link w:val="TextocomentarioCar"/>
    <w:uiPriority w:val="99"/>
    <w:semiHidden/>
    <w:rsid w:val="001D6EA9"/>
    <w:rPr>
      <w:sz w:val="20"/>
      <w:szCs w:val="20"/>
    </w:rPr>
  </w:style>
  <w:style w:type="character" w:customStyle="1" w:styleId="TextocomentarioCar">
    <w:name w:val="Texto comentario Car"/>
    <w:basedOn w:val="Fuentedeprrafopredeter"/>
    <w:link w:val="Textocomentario"/>
    <w:uiPriority w:val="99"/>
    <w:semiHidden/>
    <w:locked/>
    <w:rsid w:val="00C65ECC"/>
    <w:rPr>
      <w:rFonts w:cs="Times New Roman"/>
      <w:sz w:val="20"/>
      <w:szCs w:val="20"/>
      <w:lang w:val="es-ES_tradnl" w:eastAsia="en-US"/>
    </w:rPr>
  </w:style>
  <w:style w:type="paragraph" w:styleId="Asuntodelcomentario">
    <w:name w:val="annotation subject"/>
    <w:basedOn w:val="Textocomentario"/>
    <w:next w:val="Textocomentario"/>
    <w:link w:val="AsuntodelcomentarioCar"/>
    <w:uiPriority w:val="99"/>
    <w:semiHidden/>
    <w:rsid w:val="001D6EA9"/>
    <w:rPr>
      <w:b/>
      <w:bCs/>
    </w:rPr>
  </w:style>
  <w:style w:type="character" w:customStyle="1" w:styleId="AsuntodelcomentarioCar">
    <w:name w:val="Asunto del comentario Car"/>
    <w:basedOn w:val="TextocomentarioCar"/>
    <w:link w:val="Asuntodelcomentario"/>
    <w:uiPriority w:val="99"/>
    <w:semiHidden/>
    <w:locked/>
    <w:rsid w:val="00C65ECC"/>
    <w:rPr>
      <w:b/>
      <w:bCs/>
    </w:rPr>
  </w:style>
  <w:style w:type="paragraph" w:styleId="Textodeglobo">
    <w:name w:val="Balloon Text"/>
    <w:basedOn w:val="Normal"/>
    <w:link w:val="TextodegloboCar"/>
    <w:uiPriority w:val="99"/>
    <w:semiHidden/>
    <w:rsid w:val="001D6EA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5ECC"/>
    <w:rPr>
      <w:rFonts w:ascii="Times New Roman" w:hAnsi="Times New Roman" w:cs="Times New Roman"/>
      <w:sz w:val="2"/>
      <w:lang w:val="es-ES_tradnl" w:eastAsia="en-US"/>
    </w:rPr>
  </w:style>
  <w:style w:type="character" w:styleId="Hipervnculo">
    <w:name w:val="Hyperlink"/>
    <w:basedOn w:val="Fuentedeprrafopredeter"/>
    <w:uiPriority w:val="99"/>
    <w:rsid w:val="00900A45"/>
    <w:rPr>
      <w:rFonts w:cs="Times New Roman"/>
      <w:color w:val="0000FF"/>
      <w:u w:val="single"/>
    </w:rPr>
  </w:style>
  <w:style w:type="character" w:styleId="Hipervnculovisitado">
    <w:name w:val="FollowedHyperlink"/>
    <w:basedOn w:val="Fuentedeprrafopredeter"/>
    <w:uiPriority w:val="99"/>
    <w:rsid w:val="00900A4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participacionciudadana/images/guia/documentos/convocatoria-promocion.html" TargetMode="External"/><Relationship Id="rId5" Type="http://schemas.openxmlformats.org/officeDocument/2006/relationships/hyperlink" Target="http://intranet/participacionciudadana/images/guia/descargas/Caracteristicas_de_la_informacion_dirigida_a_la_ciudadani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789</Words>
  <Characters>4345</Characters>
  <Application>Microsoft Office Word</Application>
  <DocSecurity>0</DocSecurity>
  <Lines>36</Lines>
  <Paragraphs>10</Paragraphs>
  <ScaleCrop>false</ScaleCrop>
  <Company>Microsoft</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ideas fuerza y los mensajes clave</dc:title>
  <dc:creator>Érika Valverde</dc:creator>
  <cp:lastModifiedBy>Ericka Villalobos Solano</cp:lastModifiedBy>
  <cp:revision>2</cp:revision>
  <dcterms:created xsi:type="dcterms:W3CDTF">2015-08-31T20:40:00Z</dcterms:created>
  <dcterms:modified xsi:type="dcterms:W3CDTF">2015-08-31T20:40:00Z</dcterms:modified>
</cp:coreProperties>
</file>